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rsidR="00264CA3" w:rsidRPr="00264CA3" w:rsidRDefault="00264CA3" w:rsidP="00264CA3">
      <w:pPr>
        <w:adjustRightInd w:val="0"/>
        <w:snapToGrid w:val="0"/>
        <w:ind w:leftChars="-145" w:hangingChars="145" w:hanging="348"/>
        <w:jc w:val="center"/>
        <w:rPr>
          <w:rFonts w:ascii="Times New Roman" w:eastAsia="標楷體" w:hAnsi="Times New Roman" w:cs="Times New Roman"/>
          <w:szCs w:val="20"/>
        </w:rPr>
      </w:pPr>
      <w:r w:rsidRPr="00264CA3">
        <w:rPr>
          <w:rFonts w:ascii="標楷體" w:eastAsia="標楷體" w:hAnsi="標楷體" w:cs="Times New Roman" w:hint="eastAsia"/>
          <w:b/>
          <w:bCs/>
          <w:szCs w:val="24"/>
        </w:rPr>
        <w:t>表1</w:t>
      </w:r>
      <w:r w:rsidRPr="00264CA3">
        <w:rPr>
          <w:rFonts w:ascii="標楷體" w:eastAsia="標楷體" w:hAnsi="標楷體" w:cs="Times New Roman"/>
          <w:b/>
          <w:bCs/>
          <w:szCs w:val="20"/>
        </w:rPr>
        <w:t>公共危險物品製造場所</w:t>
      </w: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1"/>
        <w:gridCol w:w="566"/>
        <w:gridCol w:w="374"/>
        <w:gridCol w:w="1684"/>
        <w:gridCol w:w="6901"/>
        <w:gridCol w:w="540"/>
      </w:tblGrid>
      <w:tr w:rsidR="00264CA3" w:rsidRPr="00264CA3" w:rsidTr="00321477">
        <w:trPr>
          <w:cantSplit/>
          <w:trHeight w:val="41"/>
          <w:jc w:val="center"/>
        </w:trPr>
        <w:tc>
          <w:tcPr>
            <w:tcW w:w="2975" w:type="dxa"/>
            <w:gridSpan w:val="4"/>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901"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540"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rsidTr="00321477">
        <w:trPr>
          <w:cantSplit/>
          <w:trHeight w:val="378"/>
          <w:jc w:val="center"/>
        </w:trPr>
        <w:tc>
          <w:tcPr>
            <w:tcW w:w="351"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w w:val="80"/>
                <w:sz w:val="22"/>
                <w:szCs w:val="20"/>
              </w:rPr>
            </w:pPr>
            <w:r w:rsidRPr="00264CA3">
              <w:rPr>
                <w:rFonts w:ascii="標楷體" w:eastAsia="標楷體" w:hAnsi="標楷體" w:cs="Times New Roman"/>
                <w:b/>
                <w:bCs/>
                <w:sz w:val="22"/>
                <w:szCs w:val="20"/>
              </w:rPr>
              <w:t>位置</w:t>
            </w:r>
          </w:p>
        </w:tc>
        <w:tc>
          <w:tcPr>
            <w:tcW w:w="2624" w:type="dxa"/>
            <w:gridSpan w:val="3"/>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□安全距離</w:t>
            </w:r>
          </w:p>
        </w:tc>
        <w:tc>
          <w:tcPr>
            <w:tcW w:w="6901"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□距離不足</w:t>
            </w:r>
            <w:r w:rsidRPr="00264CA3">
              <w:rPr>
                <w:rFonts w:ascii="標楷體" w:eastAsia="標楷體" w:hAnsi="標楷體" w:cs="Times New Roman" w:hint="eastAsia"/>
                <w:color w:val="000000"/>
                <w:w w:val="90"/>
                <w:sz w:val="22"/>
                <w:szCs w:val="20"/>
              </w:rPr>
              <w:t>(實測：)</w:t>
            </w:r>
            <w:r w:rsidRPr="00264CA3">
              <w:rPr>
                <w:rFonts w:ascii="標楷體" w:eastAsia="標楷體" w:hAnsi="標楷體" w:cs="Times New Roman"/>
                <w:color w:val="000000"/>
                <w:w w:val="90"/>
                <w:sz w:val="22"/>
                <w:szCs w:val="20"/>
              </w:rPr>
              <w:t xml:space="preserve"> □擋牆破損或高(長)度不足</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p>
        </w:tc>
        <w:tc>
          <w:tcPr>
            <w:tcW w:w="540"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13條</w:t>
            </w:r>
          </w:p>
        </w:tc>
      </w:tr>
      <w:tr w:rsidR="00264CA3" w:rsidRPr="00264CA3" w:rsidTr="00321477">
        <w:trPr>
          <w:cantSplit/>
          <w:trHeight w:val="336"/>
          <w:jc w:val="center"/>
        </w:trPr>
        <w:tc>
          <w:tcPr>
            <w:tcW w:w="351"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w w:val="80"/>
                <w:sz w:val="22"/>
                <w:szCs w:val="20"/>
              </w:rPr>
            </w:pPr>
          </w:p>
        </w:tc>
        <w:tc>
          <w:tcPr>
            <w:tcW w:w="2624" w:type="dxa"/>
            <w:gridSpan w:val="3"/>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□保留空地</w:t>
            </w:r>
          </w:p>
        </w:tc>
        <w:tc>
          <w:tcPr>
            <w:tcW w:w="6901"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264CA3" w:rsidRPr="00264CA3" w:rsidRDefault="00264CA3" w:rsidP="00264CA3">
            <w:pPr>
              <w:adjustRightInd w:val="0"/>
              <w:snapToGrid w:val="0"/>
              <w:spacing w:line="240" w:lineRule="exact"/>
              <w:ind w:left="204" w:hangingChars="103" w:hanging="204"/>
              <w:rPr>
                <w:rFonts w:ascii="標楷體" w:eastAsia="標楷體" w:hAnsi="標楷體" w:cs="Times New Roman"/>
                <w:strike/>
                <w:color w:val="000000"/>
                <w:w w:val="90"/>
                <w:sz w:val="22"/>
                <w:szCs w:val="20"/>
              </w:rPr>
            </w:pPr>
            <w:r w:rsidRPr="00264CA3">
              <w:rPr>
                <w:rFonts w:ascii="標楷體" w:eastAsia="標楷體" w:hAnsi="標楷體" w:cs="Times New Roman"/>
                <w:color w:val="000000"/>
                <w:w w:val="90"/>
                <w:sz w:val="22"/>
                <w:szCs w:val="20"/>
              </w:rPr>
              <w:t xml:space="preserve">  □距離不足</w:t>
            </w:r>
            <w:r w:rsidRPr="00264CA3">
              <w:rPr>
                <w:rFonts w:ascii="標楷體" w:eastAsia="標楷體" w:hAnsi="標楷體" w:cs="Times New Roman" w:hint="eastAsia"/>
                <w:color w:val="000000"/>
                <w:w w:val="90"/>
                <w:sz w:val="22"/>
                <w:szCs w:val="20"/>
              </w:rPr>
              <w:t>(實測：)</w:t>
            </w:r>
            <w:r w:rsidRPr="00264CA3">
              <w:rPr>
                <w:rFonts w:ascii="標楷體" w:eastAsia="標楷體" w:hAnsi="標楷體" w:cs="Times New Roman"/>
                <w:color w:val="000000"/>
                <w:w w:val="90"/>
                <w:sz w:val="22"/>
                <w:szCs w:val="20"/>
              </w:rPr>
              <w:t xml:space="preserve"> □空地堆有雜物</w:t>
            </w:r>
          </w:p>
          <w:p w:rsidR="00264CA3" w:rsidRPr="00264CA3" w:rsidRDefault="00264CA3" w:rsidP="00264CA3">
            <w:pPr>
              <w:adjustRightInd w:val="0"/>
              <w:snapToGrid w:val="0"/>
              <w:spacing w:line="240" w:lineRule="exact"/>
              <w:ind w:leftChars="82" w:left="203" w:hangingChars="3" w:hanging="6"/>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w:t>
            </w: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14條</w:t>
            </w:r>
          </w:p>
        </w:tc>
      </w:tr>
      <w:tr w:rsidR="00264CA3" w:rsidRPr="00264CA3" w:rsidTr="00321477">
        <w:trPr>
          <w:cantSplit/>
          <w:trHeight w:val="453"/>
          <w:jc w:val="center"/>
        </w:trPr>
        <w:tc>
          <w:tcPr>
            <w:tcW w:w="351" w:type="dxa"/>
            <w:vMerge w:val="restart"/>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r w:rsidRPr="00264CA3">
              <w:rPr>
                <w:rFonts w:ascii="標楷體" w:eastAsia="標楷體" w:hAnsi="標楷體" w:cs="Times New Roman"/>
                <w:b/>
                <w:bCs/>
                <w:sz w:val="22"/>
                <w:szCs w:val="20"/>
              </w:rPr>
              <w:t>構造</w:t>
            </w:r>
          </w:p>
        </w:tc>
        <w:tc>
          <w:tcPr>
            <w:tcW w:w="566"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75"/>
                <w:sz w:val="22"/>
              </w:rPr>
            </w:pPr>
            <w:r w:rsidRPr="00264CA3">
              <w:rPr>
                <w:rFonts w:ascii="標楷體" w:eastAsia="標楷體" w:hAnsi="標楷體" w:cs="Times New Roman"/>
                <w:color w:val="000000"/>
                <w:w w:val="75"/>
                <w:sz w:val="22"/>
              </w:rPr>
              <w:t>建築物構造</w:t>
            </w:r>
            <w:r w:rsidR="00321477">
              <w:rPr>
                <w:rFonts w:ascii="標楷體" w:eastAsia="標楷體" w:hAnsi="標楷體" w:cs="Times New Roman" w:hint="eastAsia"/>
                <w:color w:val="000000"/>
                <w:w w:val="75"/>
                <w:sz w:val="22"/>
              </w:rPr>
              <w:t>(含幫浦室)</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□不得設於地下層</w:t>
            </w:r>
          </w:p>
        </w:tc>
        <w:tc>
          <w:tcPr>
            <w:tcW w:w="690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w:t>
            </w:r>
            <w:r w:rsidRPr="00264CA3">
              <w:rPr>
                <w:rFonts w:ascii="標楷體" w:eastAsia="標楷體" w:hAnsi="標楷體" w:cs="Times New Roman" w:hint="eastAsia"/>
                <w:color w:val="000000"/>
                <w:w w:val="90"/>
                <w:sz w:val="22"/>
                <w:szCs w:val="20"/>
              </w:rPr>
              <w:t xml:space="preserve">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264CA3" w:rsidRPr="00264CA3" w:rsidRDefault="00264CA3" w:rsidP="00264CA3">
            <w:pPr>
              <w:adjustRightInd w:val="0"/>
              <w:snapToGrid w:val="0"/>
              <w:spacing w:line="240" w:lineRule="exact"/>
              <w:ind w:firstLineChars="100" w:firstLine="198"/>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□設於地下層□其他(說明：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15條1款</w:t>
            </w:r>
          </w:p>
        </w:tc>
      </w:tr>
      <w:tr w:rsidR="00264CA3" w:rsidRPr="00264CA3" w:rsidTr="00321477">
        <w:trPr>
          <w:cantSplit/>
          <w:trHeight w:val="1022"/>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90"/>
                <w:sz w:val="22"/>
              </w:rPr>
            </w:pP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□牆      □樑</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□柱      □地板</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□樓梯    □屋頂</w:t>
            </w:r>
          </w:p>
          <w:p w:rsidR="00264CA3" w:rsidRPr="00264CA3" w:rsidRDefault="00321477" w:rsidP="00264CA3">
            <w:pPr>
              <w:adjustRightInd w:val="0"/>
              <w:snapToGrid w:val="0"/>
              <w:spacing w:line="240" w:lineRule="exact"/>
              <w:jc w:val="both"/>
              <w:rPr>
                <w:rFonts w:ascii="標楷體" w:eastAsia="標楷體" w:hAnsi="標楷體" w:cs="Times New Roman"/>
                <w:strike/>
                <w:color w:val="000000"/>
                <w:w w:val="90"/>
                <w:sz w:val="22"/>
              </w:rPr>
            </w:pPr>
            <w:r w:rsidRPr="00264CA3">
              <w:rPr>
                <w:rFonts w:ascii="標楷體" w:eastAsia="標楷體" w:hAnsi="標楷體" w:cs="Times New Roman"/>
                <w:color w:val="000000"/>
                <w:w w:val="90"/>
                <w:sz w:val="22"/>
              </w:rPr>
              <w:t>□</w:t>
            </w:r>
            <w:r>
              <w:rPr>
                <w:rFonts w:ascii="標楷體" w:eastAsia="標楷體" w:hAnsi="標楷體" w:cs="Times New Roman" w:hint="eastAsia"/>
                <w:color w:val="000000"/>
                <w:w w:val="90"/>
                <w:sz w:val="22"/>
              </w:rPr>
              <w:t>天花板</w:t>
            </w:r>
          </w:p>
        </w:tc>
        <w:tc>
          <w:tcPr>
            <w:tcW w:w="690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□符合規定□</w:t>
            </w:r>
            <w:r w:rsidRPr="00264CA3">
              <w:rPr>
                <w:rFonts w:ascii="標楷體" w:eastAsia="標楷體" w:hAnsi="標楷體" w:cs="Times New Roman" w:hint="eastAsia"/>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□不符合規定</w:t>
            </w:r>
          </w:p>
          <w:p w:rsidR="00264CA3" w:rsidRPr="00264CA3" w:rsidRDefault="00264CA3" w:rsidP="00264CA3">
            <w:pPr>
              <w:adjustRightInd w:val="0"/>
              <w:snapToGrid w:val="0"/>
              <w:spacing w:line="240" w:lineRule="exact"/>
              <w:ind w:leftChars="85" w:left="204" w:firstLineChars="3" w:firstLine="6"/>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□構造不當  □拆除  □破損  □變形  □固定不當</w:t>
            </w:r>
          </w:p>
          <w:p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□其他(說明：</w:t>
            </w:r>
            <w:r w:rsidRPr="00264CA3">
              <w:rPr>
                <w:rFonts w:ascii="標楷體" w:eastAsia="標楷體" w:hAnsi="標楷體" w:cs="Times New Roman"/>
                <w:w w:val="90"/>
                <w:sz w:val="22"/>
                <w:szCs w:val="20"/>
                <w:u w:val="single"/>
              </w:rPr>
              <w:t xml:space="preserve">　　　　　　　　　　　　　　　　　　　　　　　       </w:t>
            </w:r>
            <w:r w:rsidRPr="00264CA3">
              <w:rPr>
                <w:rFonts w:ascii="標楷體" w:eastAsia="標楷體" w:hAnsi="標楷體" w:cs="Times New Roman"/>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15條2.3款</w:t>
            </w:r>
          </w:p>
        </w:tc>
      </w:tr>
      <w:tr w:rsidR="00264CA3" w:rsidRPr="00264CA3" w:rsidTr="00321477">
        <w:trPr>
          <w:cantSplit/>
          <w:trHeight w:val="622"/>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w w:val="90"/>
                <w:sz w:val="22"/>
                <w:szCs w:val="20"/>
              </w:rPr>
              <w:t>出入口</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□防火門窗</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□鑲嵌鐵絲網玻璃</w:t>
            </w:r>
          </w:p>
        </w:tc>
        <w:tc>
          <w:tcPr>
            <w:tcW w:w="690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264CA3" w:rsidRPr="00264CA3" w:rsidRDefault="00264CA3" w:rsidP="00264CA3">
            <w:pPr>
              <w:adjustRightInd w:val="0"/>
              <w:snapToGrid w:val="0"/>
              <w:spacing w:line="240" w:lineRule="exact"/>
              <w:ind w:leftChars="85" w:left="204" w:firstLineChars="3" w:firstLine="6"/>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□設置其他開口  □構造不當  □拆除  □破損  □變形</w:t>
            </w:r>
          </w:p>
          <w:p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color w:val="000000"/>
                <w:w w:val="80"/>
                <w:sz w:val="22"/>
                <w:szCs w:val="20"/>
              </w:rPr>
            </w:pPr>
            <w:r w:rsidRPr="00264CA3">
              <w:rPr>
                <w:rFonts w:ascii="標楷體" w:eastAsia="標楷體" w:hAnsi="標楷體" w:cs="Times New Roman"/>
                <w:color w:val="000000"/>
                <w:w w:val="80"/>
                <w:sz w:val="22"/>
                <w:szCs w:val="20"/>
              </w:rPr>
              <w:t>15條4.5款</w:t>
            </w:r>
          </w:p>
        </w:tc>
      </w:tr>
      <w:tr w:rsidR="00264CA3" w:rsidRPr="00264CA3" w:rsidTr="00321477">
        <w:trPr>
          <w:cantSplit/>
          <w:trHeight w:val="1084"/>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val="restart"/>
            <w:tcBorders>
              <w:top w:val="single" w:sz="4" w:space="0" w:color="auto"/>
              <w:left w:val="single" w:sz="12"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90"/>
                <w:sz w:val="22"/>
                <w:szCs w:val="20"/>
              </w:rPr>
              <w:t>(限六類液體</w:t>
            </w:r>
            <w:r w:rsidRPr="00264CA3">
              <w:rPr>
                <w:rFonts w:ascii="標楷體" w:eastAsia="標楷體" w:hAnsi="標楷體" w:cs="Times New Roman" w:hint="eastAsia"/>
                <w:color w:val="000000"/>
                <w:w w:val="80"/>
                <w:sz w:val="22"/>
              </w:rPr>
              <w:t>)</w:t>
            </w:r>
          </w:p>
          <w:p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80"/>
                <w:sz w:val="22"/>
              </w:rPr>
              <w:t>防止流出構造</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□不滲透構造</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□地板適當傾斜</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□集液設施</w:t>
            </w:r>
          </w:p>
        </w:tc>
        <w:tc>
          <w:tcPr>
            <w:tcW w:w="6901"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264CA3" w:rsidRPr="00264CA3" w:rsidRDefault="00264CA3" w:rsidP="00264CA3">
            <w:pPr>
              <w:adjustRightInd w:val="0"/>
              <w:snapToGrid w:val="0"/>
              <w:spacing w:line="240" w:lineRule="exact"/>
              <w:ind w:leftChars="87" w:left="209"/>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□構造不當  □拆除  □破損  □龜裂  □性能不良</w:t>
            </w:r>
          </w:p>
          <w:p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color w:val="000000"/>
                <w:w w:val="80"/>
                <w:sz w:val="22"/>
              </w:rPr>
            </w:pPr>
            <w:r w:rsidRPr="00264CA3">
              <w:rPr>
                <w:rFonts w:ascii="標楷體" w:eastAsia="標楷體" w:hAnsi="標楷體" w:cs="Times New Roman"/>
                <w:color w:val="000000"/>
                <w:w w:val="80"/>
                <w:sz w:val="22"/>
              </w:rPr>
              <w:t>15條6款</w:t>
            </w:r>
          </w:p>
        </w:tc>
      </w:tr>
      <w:tr w:rsidR="00264CA3" w:rsidRPr="00264CA3" w:rsidTr="00321477">
        <w:trPr>
          <w:cantSplit/>
          <w:trHeight w:val="700"/>
          <w:jc w:val="center"/>
        </w:trPr>
        <w:tc>
          <w:tcPr>
            <w:tcW w:w="351"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tcBorders>
              <w:left w:val="single" w:sz="12" w:space="0" w:color="auto"/>
              <w:bottom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90"/>
                <w:sz w:val="22"/>
                <w:szCs w:val="20"/>
              </w:rPr>
            </w:pPr>
          </w:p>
        </w:tc>
        <w:tc>
          <w:tcPr>
            <w:tcW w:w="374" w:type="dxa"/>
            <w:tcBorders>
              <w:top w:val="single" w:sz="4" w:space="0" w:color="auto"/>
              <w:left w:val="single" w:sz="4" w:space="0" w:color="auto"/>
              <w:bottom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室外設備</w:t>
            </w:r>
          </w:p>
        </w:tc>
        <w:tc>
          <w:tcPr>
            <w:tcW w:w="1684"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color w:val="000000"/>
                <w:w w:val="90"/>
                <w:sz w:val="22"/>
                <w:szCs w:val="20"/>
                <w:shd w:val="pct15" w:color="auto" w:fill="FFFFFF"/>
              </w:rPr>
              <w:t>□圍阻</w:t>
            </w:r>
            <w:r w:rsidRPr="00264CA3">
              <w:rPr>
                <w:rFonts w:ascii="標楷體" w:eastAsia="標楷體" w:hAnsi="標楷體" w:cs="Times New Roman" w:hint="eastAsia"/>
                <w:color w:val="000000"/>
                <w:w w:val="90"/>
                <w:sz w:val="22"/>
                <w:szCs w:val="20"/>
                <w:shd w:val="pct15" w:color="auto" w:fill="FFFFFF"/>
              </w:rPr>
              <w:t>或</w:t>
            </w:r>
            <w:r w:rsidRPr="00264CA3">
              <w:rPr>
                <w:rFonts w:ascii="標楷體" w:eastAsia="標楷體" w:hAnsi="標楷體" w:cs="Times New Roman"/>
                <w:color w:val="000000"/>
                <w:w w:val="90"/>
                <w:sz w:val="22"/>
                <w:szCs w:val="20"/>
                <w:shd w:val="pct15" w:color="auto" w:fill="FFFFFF"/>
              </w:rPr>
              <w:t>防止流出</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color w:val="000000"/>
                <w:w w:val="90"/>
                <w:sz w:val="22"/>
                <w:szCs w:val="20"/>
                <w:shd w:val="pct15" w:color="auto" w:fill="FFFFFF"/>
              </w:rPr>
              <w:t>措施</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shd w:val="pct15" w:color="auto" w:fill="FFFFFF"/>
              </w:rPr>
              <w:t>□油水分離裝置</w:t>
            </w:r>
          </w:p>
        </w:tc>
        <w:tc>
          <w:tcPr>
            <w:tcW w:w="6901" w:type="dxa"/>
            <w:tcBorders>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p>
          <w:p w:rsidR="00264CA3" w:rsidRPr="00264CA3" w:rsidRDefault="00264CA3" w:rsidP="00264CA3">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 xml:space="preserve">□不符合規定  </w:t>
            </w:r>
          </w:p>
          <w:p w:rsidR="00264CA3" w:rsidRPr="00264CA3" w:rsidRDefault="00264CA3" w:rsidP="00264CA3">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□構造不當  □拆除  □破損  □龜裂  □性能不良</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color w:val="000000"/>
                <w:w w:val="80"/>
                <w:sz w:val="22"/>
              </w:rPr>
            </w:pPr>
            <w:r w:rsidRPr="00264CA3">
              <w:rPr>
                <w:rFonts w:ascii="標楷體" w:eastAsia="標楷體" w:hAnsi="標楷體" w:cs="Times New Roman"/>
                <w:color w:val="000000"/>
                <w:w w:val="80"/>
                <w:sz w:val="22"/>
              </w:rPr>
              <w:t>15條7款</w:t>
            </w:r>
          </w:p>
        </w:tc>
      </w:tr>
      <w:tr w:rsidR="00264CA3" w:rsidRPr="00264CA3" w:rsidTr="00321477">
        <w:trPr>
          <w:cantSplit/>
          <w:trHeight w:val="780"/>
          <w:jc w:val="center"/>
        </w:trPr>
        <w:tc>
          <w:tcPr>
            <w:tcW w:w="351"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設備</w:t>
            </w:r>
          </w:p>
        </w:tc>
        <w:tc>
          <w:tcPr>
            <w:tcW w:w="566" w:type="dxa"/>
            <w:tcBorders>
              <w:top w:val="single" w:sz="12" w:space="0" w:color="auto"/>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採光</w:t>
            </w:r>
          </w:p>
        </w:tc>
        <w:tc>
          <w:tcPr>
            <w:tcW w:w="2058" w:type="dxa"/>
            <w:gridSpan w:val="2"/>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□採光設備</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□照明設備</w:t>
            </w:r>
          </w:p>
        </w:tc>
        <w:tc>
          <w:tcPr>
            <w:tcW w:w="6901"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※有充分照明者得免設採光設備</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16條1款</w:t>
            </w:r>
          </w:p>
        </w:tc>
      </w:tr>
      <w:tr w:rsidR="00264CA3" w:rsidRPr="00264CA3" w:rsidTr="00321477">
        <w:trPr>
          <w:cantSplit/>
          <w:trHeight w:val="634"/>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換氣</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□通風設備</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□排出設備</w:t>
            </w:r>
          </w:p>
        </w:tc>
        <w:tc>
          <w:tcPr>
            <w:tcW w:w="690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※可燃性微粉或易燃液體閃火點40度以上免設排出設備</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16條1.2款</w:t>
            </w:r>
          </w:p>
        </w:tc>
      </w:tr>
      <w:tr w:rsidR="00264CA3" w:rsidRPr="00264CA3" w:rsidTr="00321477">
        <w:trPr>
          <w:cantSplit/>
          <w:trHeight w:val="1520"/>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設備安全裝置</w:t>
            </w:r>
          </w:p>
        </w:tc>
        <w:tc>
          <w:tcPr>
            <w:tcW w:w="2058"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□防止溢漏或飛散設備</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□測溫設備</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□不直接用火加熱構造</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□壓力計</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□壓力安全裝置</w:t>
            </w:r>
          </w:p>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□消除靜電裝置</w:t>
            </w:r>
          </w:p>
        </w:tc>
        <w:tc>
          <w:tcPr>
            <w:tcW w:w="690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16條3-7款</w:t>
            </w:r>
          </w:p>
        </w:tc>
      </w:tr>
      <w:tr w:rsidR="00264CA3" w:rsidRPr="00264CA3" w:rsidTr="00321477">
        <w:trPr>
          <w:cantSplit/>
          <w:trHeight w:val="891"/>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□電動機</w:t>
            </w:r>
          </w:p>
          <w:p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□幫浦設備</w:t>
            </w:r>
          </w:p>
          <w:p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□安全閥</w:t>
            </w:r>
          </w:p>
          <w:p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□管接頭</w:t>
            </w:r>
          </w:p>
        </w:tc>
        <w:tc>
          <w:tcPr>
            <w:tcW w:w="6901" w:type="dxa"/>
            <w:tcBorders>
              <w:top w:val="single" w:sz="4"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□設置位置不當  □拆除  □破損  □性能不良</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8"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16條9款</w:t>
            </w:r>
          </w:p>
        </w:tc>
      </w:tr>
      <w:tr w:rsidR="00264CA3" w:rsidRPr="00264CA3" w:rsidTr="00321477">
        <w:trPr>
          <w:cantSplit/>
          <w:trHeight w:val="975"/>
          <w:jc w:val="center"/>
        </w:trPr>
        <w:tc>
          <w:tcPr>
            <w:tcW w:w="35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ind w:left="196" w:hangingChars="99" w:hanging="196"/>
              <w:jc w:val="both"/>
              <w:rPr>
                <w:rFonts w:ascii="標楷體" w:eastAsia="標楷體" w:hAnsi="標楷體" w:cs="Times New Roman"/>
                <w:w w:val="90"/>
                <w:sz w:val="22"/>
                <w:shd w:val="pct15" w:color="auto" w:fill="FFFFFF"/>
              </w:rPr>
            </w:pPr>
            <w:r w:rsidRPr="00264CA3">
              <w:rPr>
                <w:rFonts w:ascii="標楷體" w:eastAsia="標楷體" w:hAnsi="標楷體" w:cs="Times New Roman" w:hint="eastAsia"/>
                <w:w w:val="90"/>
                <w:sz w:val="22"/>
                <w:szCs w:val="20"/>
                <w:shd w:val="pct15" w:color="auto" w:fill="FFFFFF"/>
              </w:rPr>
              <w:t>□避雷設備(根據目視、實測及建築物公共安全檢查申報資料等進行確認)</w:t>
            </w:r>
          </w:p>
        </w:tc>
        <w:tc>
          <w:tcPr>
            <w:tcW w:w="6901" w:type="dxa"/>
            <w:tcBorders>
              <w:top w:val="single" w:sz="4"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□符合規定(□目視  □實測)</w:t>
            </w:r>
          </w:p>
          <w:p w:rsidR="00264CA3" w:rsidRPr="00264CA3" w:rsidRDefault="00264CA3" w:rsidP="00264CA3">
            <w:pPr>
              <w:adjustRightInd w:val="0"/>
              <w:snapToGrid w:val="0"/>
              <w:spacing w:line="240" w:lineRule="exact"/>
              <w:ind w:left="192" w:hangingChars="97" w:hanging="192"/>
              <w:jc w:val="both"/>
              <w:rPr>
                <w:rFonts w:ascii="標楷體" w:eastAsia="標楷體" w:hAnsi="標楷體" w:cs="Times New Roman"/>
                <w:b/>
                <w:bCs/>
                <w:color w:val="000000"/>
                <w:w w:val="90"/>
                <w:sz w:val="22"/>
                <w:szCs w:val="20"/>
              </w:rPr>
            </w:pPr>
            <w:r w:rsidRPr="00264CA3">
              <w:rPr>
                <w:rFonts w:ascii="標楷體" w:eastAsia="標楷體" w:hAnsi="標楷體" w:cs="Times New Roman" w:hint="eastAsia"/>
                <w:color w:val="000000"/>
                <w:w w:val="90"/>
                <w:sz w:val="22"/>
                <w:szCs w:val="20"/>
              </w:rPr>
              <w:t>□不符合規定(必要時應函請</w:t>
            </w:r>
            <w:r w:rsidRPr="00264CA3">
              <w:rPr>
                <w:rFonts w:ascii="標楷體" w:eastAsia="標楷體" w:hAnsi="標楷體" w:cs="Times New Roman"/>
                <w:color w:val="000000"/>
                <w:w w:val="90"/>
                <w:sz w:val="22"/>
                <w:szCs w:val="20"/>
              </w:rPr>
              <w:t>當地主管建</w:t>
            </w:r>
            <w:r w:rsidRPr="00264CA3">
              <w:rPr>
                <w:rFonts w:ascii="標楷體" w:eastAsia="標楷體" w:hAnsi="標楷體" w:cs="Times New Roman" w:hint="eastAsia"/>
                <w:color w:val="000000"/>
                <w:w w:val="90"/>
                <w:sz w:val="22"/>
                <w:szCs w:val="20"/>
              </w:rPr>
              <w:t>設或工商</w:t>
            </w:r>
            <w:r w:rsidRPr="00264CA3">
              <w:rPr>
                <w:rFonts w:ascii="標楷體" w:eastAsia="標楷體" w:hAnsi="標楷體" w:cs="Times New Roman"/>
                <w:color w:val="000000"/>
                <w:w w:val="90"/>
                <w:sz w:val="22"/>
                <w:szCs w:val="20"/>
              </w:rPr>
              <w:t>機關</w:t>
            </w:r>
            <w:r w:rsidRPr="00264CA3">
              <w:rPr>
                <w:rFonts w:ascii="標楷體" w:eastAsia="標楷體" w:hAnsi="標楷體" w:cs="Times New Roman" w:hint="eastAsia"/>
                <w:color w:val="000000"/>
                <w:w w:val="90"/>
                <w:sz w:val="22"/>
                <w:szCs w:val="20"/>
              </w:rPr>
              <w:t>辦理)</w:t>
            </w:r>
          </w:p>
          <w:p w:rsidR="00264CA3" w:rsidRPr="00264CA3" w:rsidRDefault="00264CA3" w:rsidP="00264CA3">
            <w:pPr>
              <w:adjustRightInd w:val="0"/>
              <w:snapToGrid w:val="0"/>
              <w:spacing w:line="240" w:lineRule="exact"/>
              <w:ind w:leftChars="87" w:left="20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□變形、受損  □無建築物公共安全檢查申報資料</w:t>
            </w:r>
          </w:p>
          <w:p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8"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16條8款</w:t>
            </w:r>
          </w:p>
        </w:tc>
      </w:tr>
      <w:tr w:rsidR="00264CA3" w:rsidRPr="00264CA3" w:rsidTr="00321477">
        <w:trPr>
          <w:cantSplit/>
          <w:trHeight w:val="828"/>
          <w:jc w:val="center"/>
        </w:trPr>
        <w:tc>
          <w:tcPr>
            <w:tcW w:w="351"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□標示板</w:t>
            </w:r>
          </w:p>
        </w:tc>
        <w:tc>
          <w:tcPr>
            <w:tcW w:w="6901"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□不明顯  □內容不當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19條</w:t>
            </w:r>
          </w:p>
        </w:tc>
      </w:tr>
    </w:tbl>
    <w:p w:rsidR="00264CA3" w:rsidRPr="00264CA3" w:rsidRDefault="00264CA3" w:rsidP="00264CA3">
      <w:pPr>
        <w:adjustRightInd w:val="0"/>
        <w:snapToGrid w:val="0"/>
        <w:spacing w:line="0" w:lineRule="atLeast"/>
        <w:rPr>
          <w:rFonts w:ascii="Times New Roman" w:eastAsia="新細明體" w:hAnsi="Times New Roman" w:cs="Times New Roman"/>
          <w:sz w:val="2"/>
          <w:szCs w:val="20"/>
        </w:rPr>
      </w:pPr>
    </w:p>
    <w:p w:rsidR="00264CA3" w:rsidRPr="00264CA3" w:rsidRDefault="00264CA3" w:rsidP="002E26C2">
      <w:pPr>
        <w:numPr>
          <w:ilvl w:val="0"/>
          <w:numId w:val="14"/>
        </w:numPr>
        <w:adjustRightInd w:val="0"/>
        <w:snapToGrid w:val="0"/>
        <w:rPr>
          <w:rFonts w:ascii="標楷體" w:eastAsia="標楷體" w:hAnsi="標楷體" w:cs="Times New Roman"/>
          <w:bCs/>
          <w:sz w:val="22"/>
        </w:rPr>
      </w:pPr>
      <w:r w:rsidRPr="00264CA3">
        <w:rPr>
          <w:rFonts w:ascii="標楷體" w:eastAsia="標楷體" w:hAnsi="標楷體" w:cs="Times New Roman" w:hint="eastAsia"/>
          <w:bCs/>
          <w:sz w:val="22"/>
        </w:rPr>
        <w:t>本表欄位所稱辦法係指公共危險物品及可燃性高壓氣體</w:t>
      </w:r>
      <w:r w:rsidR="00342E75">
        <w:rPr>
          <w:rFonts w:ascii="標楷體" w:eastAsia="標楷體" w:hAnsi="標楷體" w:cs="Times New Roman" w:hint="eastAsia"/>
          <w:bCs/>
          <w:sz w:val="22"/>
        </w:rPr>
        <w:t>製造儲存處理場所</w:t>
      </w:r>
      <w:r w:rsidRPr="00264CA3">
        <w:rPr>
          <w:rFonts w:ascii="標楷體" w:eastAsia="標楷體" w:hAnsi="標楷體" w:cs="Times New Roman" w:hint="eastAsia"/>
          <w:bCs/>
          <w:sz w:val="22"/>
        </w:rPr>
        <w:t>設置標準暨安全管理辦法</w:t>
      </w:r>
    </w:p>
    <w:p w:rsidR="00264CA3" w:rsidRPr="00264CA3" w:rsidRDefault="00264CA3" w:rsidP="00264CA3">
      <w:pPr>
        <w:adjustRightInd w:val="0"/>
        <w:snapToGrid w:val="0"/>
        <w:rPr>
          <w:rFonts w:ascii="標楷體" w:eastAsia="標楷體" w:hAnsi="標楷體" w:cs="Times New Roman"/>
          <w:bCs/>
          <w:sz w:val="22"/>
        </w:rPr>
      </w:pPr>
    </w:p>
    <w:p w:rsidR="00264CA3" w:rsidRPr="00264CA3" w:rsidRDefault="00264CA3" w:rsidP="00264CA3">
      <w:pPr>
        <w:adjustRightInd w:val="0"/>
        <w:snapToGrid w:val="0"/>
        <w:rPr>
          <w:rFonts w:ascii="標楷體" w:eastAsia="標楷體" w:hAnsi="標楷體" w:cs="Times New Roman"/>
          <w:bCs/>
          <w:sz w:val="22"/>
        </w:rPr>
      </w:pPr>
    </w:p>
    <w:p w:rsidR="00264CA3" w:rsidRPr="00264CA3" w:rsidRDefault="00264CA3" w:rsidP="00264CA3">
      <w:pPr>
        <w:adjustRightInd w:val="0"/>
        <w:snapToGrid w:val="0"/>
        <w:rPr>
          <w:rFonts w:ascii="標楷體" w:eastAsia="標楷體" w:hAnsi="標楷體" w:cs="Times New Roman"/>
          <w:bCs/>
          <w:sz w:val="22"/>
        </w:rPr>
      </w:pPr>
    </w:p>
    <w:p w:rsidR="00264CA3" w:rsidRPr="00264CA3" w:rsidRDefault="00264CA3" w:rsidP="00264CA3">
      <w:pPr>
        <w:widowControl/>
        <w:ind w:leftChars="-118" w:hangingChars="118" w:hanging="283"/>
        <w:jc w:val="center"/>
        <w:rPr>
          <w:rFonts w:ascii="標楷體" w:eastAsia="標楷體" w:hAnsi="標楷體" w:cs="Times New Roman"/>
          <w:szCs w:val="20"/>
          <w:u w:val="single"/>
        </w:rPr>
      </w:pPr>
      <w:r w:rsidRPr="00264CA3">
        <w:rPr>
          <w:rFonts w:ascii="標楷體" w:eastAsia="標楷體" w:hAnsi="標楷體" w:cs="Times New Roman" w:hint="eastAsia"/>
          <w:b/>
          <w:bCs/>
          <w:szCs w:val="20"/>
        </w:rPr>
        <w:t>表2　公共危險物品室內儲存場所</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36"/>
        <w:gridCol w:w="560"/>
        <w:gridCol w:w="2073"/>
        <w:gridCol w:w="6542"/>
        <w:gridCol w:w="854"/>
      </w:tblGrid>
      <w:tr w:rsidR="00264CA3" w:rsidRPr="00264CA3" w:rsidTr="00A847AE">
        <w:trPr>
          <w:cantSplit/>
          <w:trHeight w:val="41"/>
          <w:jc w:val="center"/>
        </w:trPr>
        <w:tc>
          <w:tcPr>
            <w:tcW w:w="2969" w:type="dxa"/>
            <w:gridSpan w:val="3"/>
            <w:tcBorders>
              <w:top w:val="single" w:sz="12"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542"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854"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rsidTr="00A847AE">
        <w:trPr>
          <w:cantSplit/>
          <w:trHeight w:val="578"/>
          <w:jc w:val="center"/>
        </w:trPr>
        <w:tc>
          <w:tcPr>
            <w:tcW w:w="336"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w w:val="80"/>
                <w:sz w:val="22"/>
                <w:szCs w:val="20"/>
              </w:rPr>
            </w:pPr>
            <w:r w:rsidRPr="00264CA3">
              <w:rPr>
                <w:rFonts w:ascii="標楷體" w:eastAsia="標楷體" w:hAnsi="標楷體" w:cs="Times New Roman" w:hint="eastAsia"/>
                <w:b/>
                <w:bCs/>
                <w:sz w:val="22"/>
                <w:szCs w:val="20"/>
              </w:rPr>
              <w:t>位置</w:t>
            </w:r>
          </w:p>
        </w:tc>
        <w:tc>
          <w:tcPr>
            <w:tcW w:w="2633" w:type="dxa"/>
            <w:gridSpan w:val="2"/>
            <w:tcBorders>
              <w:top w:val="single" w:sz="12"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□安全距離</w:t>
            </w:r>
          </w:p>
        </w:tc>
        <w:tc>
          <w:tcPr>
            <w:tcW w:w="6542"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□距離不足(實測：) </w:t>
            </w:r>
          </w:p>
          <w:p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□擋牆破損或高(長)度不足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200" w:lineRule="exact"/>
              <w:jc w:val="both"/>
              <w:rPr>
                <w:rFonts w:ascii="標楷體" w:eastAsia="標楷體" w:hAnsi="標楷體" w:cs="Times New Roman"/>
                <w:w w:val="66"/>
                <w:sz w:val="18"/>
                <w:szCs w:val="18"/>
              </w:rPr>
            </w:pPr>
            <w:r w:rsidRPr="00264CA3">
              <w:rPr>
                <w:rFonts w:ascii="標楷體" w:eastAsia="標楷體" w:hAnsi="標楷體" w:cs="Times New Roman" w:hint="eastAsia"/>
                <w:w w:val="66"/>
                <w:sz w:val="18"/>
                <w:szCs w:val="18"/>
              </w:rPr>
              <w:t>21條1款、22條本文、25條1款、26條、28條本文.1款</w:t>
            </w:r>
          </w:p>
        </w:tc>
      </w:tr>
      <w:tr w:rsidR="00264CA3" w:rsidRPr="00264CA3" w:rsidTr="00A847AE">
        <w:trPr>
          <w:cantSplit/>
          <w:trHeight w:val="743"/>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w w:val="80"/>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□保留空地</w:t>
            </w:r>
          </w:p>
        </w:tc>
        <w:tc>
          <w:tcPr>
            <w:tcW w:w="6542"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□既設場所免改善 </w:t>
            </w:r>
            <w:r w:rsidRPr="00264CA3">
              <w:rPr>
                <w:rFonts w:ascii="標楷體" w:eastAsia="標楷體" w:hAnsi="標楷體" w:cs="Times New Roman" w:hint="eastAsia"/>
                <w:color w:val="FF0000"/>
                <w:w w:val="90"/>
                <w:sz w:val="22"/>
                <w:szCs w:val="20"/>
              </w:rPr>
              <w:t xml:space="preserve"> ※防火構造且未達管制量5倍得免檢討</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ind w:left="217" w:hangingChars="110" w:hanging="217"/>
              <w:jc w:val="both"/>
              <w:rPr>
                <w:rFonts w:ascii="標楷體" w:eastAsia="標楷體" w:hAnsi="標楷體" w:cs="Times New Roman"/>
                <w:strike/>
                <w:color w:val="000000"/>
                <w:w w:val="90"/>
                <w:sz w:val="22"/>
                <w:szCs w:val="20"/>
              </w:rPr>
            </w:pPr>
            <w:r w:rsidRPr="00264CA3">
              <w:rPr>
                <w:rFonts w:ascii="標楷體" w:eastAsia="標楷體" w:hAnsi="標楷體" w:cs="Times New Roman" w:hint="eastAsia"/>
                <w:color w:val="000000"/>
                <w:w w:val="90"/>
                <w:sz w:val="22"/>
                <w:szCs w:val="20"/>
              </w:rPr>
              <w:t xml:space="preserve">  □距離不足(實測：)□空地堆有雜物  </w:t>
            </w:r>
          </w:p>
          <w:p w:rsidR="00264CA3" w:rsidRPr="00264CA3" w:rsidRDefault="00264CA3" w:rsidP="00264CA3">
            <w:pPr>
              <w:adjustRightInd w:val="0"/>
              <w:snapToGrid w:val="0"/>
              <w:spacing w:line="240" w:lineRule="exac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21條2款、22條本文、24條1項1款.2項、25條2款、26條、28條本文.2款</w:t>
            </w:r>
          </w:p>
        </w:tc>
      </w:tr>
      <w:tr w:rsidR="00264CA3" w:rsidRPr="00264CA3" w:rsidTr="00A847AE">
        <w:trPr>
          <w:cantSplit/>
          <w:trHeight w:val="453"/>
          <w:jc w:val="center"/>
        </w:trPr>
        <w:tc>
          <w:tcPr>
            <w:tcW w:w="336" w:type="dxa"/>
            <w:vMerge w:val="restart"/>
            <w:tcBorders>
              <w:top w:val="single" w:sz="4" w:space="0" w:color="auto"/>
              <w:left w:val="single" w:sz="12" w:space="0" w:color="auto"/>
              <w:bottom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構造</w:t>
            </w:r>
          </w:p>
        </w:tc>
        <w:tc>
          <w:tcPr>
            <w:tcW w:w="560" w:type="dxa"/>
            <w:vMerge w:val="restart"/>
            <w:tcBorders>
              <w:top w:val="single" w:sz="4" w:space="0" w:color="auto"/>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建築物構造</w:t>
            </w:r>
          </w:p>
        </w:tc>
        <w:tc>
          <w:tcPr>
            <w:tcW w:w="207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□儲存倉庫</w:t>
            </w:r>
          </w:p>
        </w:tc>
        <w:tc>
          <w:tcPr>
            <w:tcW w:w="654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□非獨立、專用  □非一層建築物  □高度不符(實測：) </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szCs w:val="20"/>
              </w:rPr>
              <w:t xml:space="preserve">  □面積不符(實測：) □未設於防火建築物第一或二層　</w:t>
            </w:r>
            <w:r w:rsidRPr="00264CA3">
              <w:rPr>
                <w:rFonts w:ascii="標楷體" w:eastAsia="標楷體" w:hAnsi="標楷體" w:cs="Times New Roman" w:hint="eastAsia"/>
                <w:color w:val="000000"/>
                <w:w w:val="90"/>
                <w:sz w:val="20"/>
                <w:szCs w:val="20"/>
              </w:rPr>
              <w:t xml:space="preserve">　</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szCs w:val="20"/>
              </w:rPr>
              <w:t xml:space="preserve">  □相鄰設置  □管制量過多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21條3-5款、22條本文、1.2款、23條1款、2款1.2.7目、24條1項本文.2款、2項、25條本文、26.27條、28條本文.3款</w:t>
            </w:r>
          </w:p>
        </w:tc>
      </w:tr>
      <w:tr w:rsidR="00264CA3" w:rsidRPr="00264CA3" w:rsidTr="00A847AE">
        <w:trPr>
          <w:cantSplit/>
          <w:trHeight w:val="962"/>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560" w:type="dxa"/>
            <w:vMerge/>
            <w:tcBorders>
              <w:top w:val="single" w:sz="4" w:space="0" w:color="auto"/>
              <w:left w:val="single" w:sz="12" w:space="0" w:color="auto"/>
              <w:bottom w:val="single" w:sz="4" w:space="0" w:color="auto"/>
              <w:right w:val="single" w:sz="4" w:space="0" w:color="auto"/>
            </w:tcBorders>
            <w:vAlign w:val="center"/>
          </w:tcPr>
          <w:p w:rsidR="00264CA3" w:rsidRPr="00264CA3" w:rsidRDefault="00264CA3" w:rsidP="00264CA3">
            <w:pPr>
              <w:widowControl/>
              <w:rPr>
                <w:rFonts w:ascii="標楷體" w:eastAsia="標楷體" w:hAnsi="標楷體" w:cs="Times New Roman"/>
                <w:w w:val="90"/>
                <w:sz w:val="22"/>
                <w:szCs w:val="20"/>
              </w:rPr>
            </w:pPr>
          </w:p>
        </w:tc>
        <w:tc>
          <w:tcPr>
            <w:tcW w:w="207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□牆      □樑</w:t>
            </w:r>
          </w:p>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□柱      □地板</w:t>
            </w:r>
          </w:p>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□樓梯    □屋頂</w:t>
            </w:r>
          </w:p>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w:t>
            </w:r>
            <w:r w:rsidRPr="00264CA3">
              <w:rPr>
                <w:rFonts w:ascii="標楷體" w:eastAsia="標楷體" w:hAnsi="標楷體" w:cs="Times New Roman" w:hint="eastAsia"/>
                <w:w w:val="90"/>
                <w:sz w:val="22"/>
              </w:rPr>
              <w:t>天花板</w:t>
            </w:r>
          </w:p>
        </w:tc>
        <w:tc>
          <w:tcPr>
            <w:tcW w:w="654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  □固定不當 </w:t>
            </w:r>
          </w:p>
          <w:p w:rsidR="00264CA3" w:rsidRPr="00264CA3" w:rsidRDefault="00264CA3" w:rsidP="00264CA3">
            <w:pPr>
              <w:adjustRightInd w:val="0"/>
              <w:snapToGrid w:val="0"/>
              <w:spacing w:line="240" w:lineRule="atLeas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4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21條6.7款、22條本文、3.4款、23條1款.2款3目、24條1項本文.3款、2項、25條本文.3款、26.27條、28條本文.3-5款</w:t>
            </w:r>
          </w:p>
        </w:tc>
      </w:tr>
      <w:tr w:rsidR="00264CA3" w:rsidRPr="00264CA3" w:rsidTr="00A847AE">
        <w:trPr>
          <w:cantSplit/>
          <w:trHeight w:val="976"/>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560" w:type="dxa"/>
            <w:tcBorders>
              <w:top w:val="single" w:sz="4" w:space="0" w:color="auto"/>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出入口</w:t>
            </w:r>
          </w:p>
        </w:tc>
        <w:tc>
          <w:tcPr>
            <w:tcW w:w="207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□防火門窗</w:t>
            </w:r>
          </w:p>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□鑲嵌鐵絲網玻璃</w:t>
            </w:r>
          </w:p>
        </w:tc>
        <w:tc>
          <w:tcPr>
            <w:tcW w:w="654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□符合規定  □既設場所免改善</w:t>
            </w:r>
          </w:p>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 xml:space="preserve">  □設置其他開口  □構造不當  □拆除  □破損  □變形</w:t>
            </w:r>
          </w:p>
          <w:p w:rsidR="00264CA3" w:rsidRPr="00264CA3" w:rsidRDefault="00264CA3" w:rsidP="00264CA3">
            <w:pPr>
              <w:adjustRightInd w:val="0"/>
              <w:snapToGrid w:val="0"/>
              <w:spacing w:line="240" w:lineRule="atLeast"/>
              <w:ind w:leftChars="90" w:left="220" w:hangingChars="2" w:hanging="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□其他(說明：</w:t>
            </w:r>
            <w:r w:rsidRPr="00264CA3">
              <w:rPr>
                <w:rFonts w:ascii="標楷體" w:eastAsia="標楷體" w:hAnsi="標楷體" w:cs="Times New Roman" w:hint="eastAsia"/>
                <w:w w:val="90"/>
                <w:sz w:val="22"/>
                <w:szCs w:val="20"/>
                <w:u w:val="single"/>
              </w:rPr>
              <w:t xml:space="preserve">　　　　　　　　　　　　　　　　　　　　          </w:t>
            </w:r>
            <w:r w:rsidRPr="00264CA3">
              <w:rPr>
                <w:rFonts w:ascii="標楷體" w:eastAsia="標楷體" w:hAnsi="標楷體" w:cs="Times New Roman" w:hint="eastAsia"/>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4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辦法21條6.8.9款、22條本文、3.4款、23條2款3-5目、24條1項本文、4.5款、2項、25條本文、26.27條、28條本文、6.7款</w:t>
            </w:r>
          </w:p>
        </w:tc>
      </w:tr>
      <w:tr w:rsidR="00264CA3" w:rsidRPr="00264CA3" w:rsidTr="00A847AE">
        <w:trPr>
          <w:cantSplit/>
          <w:trHeight w:val="1453"/>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560" w:type="dxa"/>
            <w:tcBorders>
              <w:top w:val="single" w:sz="4" w:space="0" w:color="auto"/>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90"/>
                <w:sz w:val="22"/>
                <w:szCs w:val="20"/>
              </w:rPr>
              <w:t>(限六類液體</w:t>
            </w:r>
            <w:r w:rsidRPr="00264CA3">
              <w:rPr>
                <w:rFonts w:ascii="標楷體" w:eastAsia="標楷體" w:hAnsi="標楷體" w:cs="Times New Roman" w:hint="eastAsia"/>
                <w:color w:val="000000"/>
                <w:w w:val="80"/>
                <w:sz w:val="22"/>
              </w:rPr>
              <w:t>)</w:t>
            </w:r>
          </w:p>
          <w:p w:rsidR="00264CA3" w:rsidRPr="00264CA3" w:rsidRDefault="00264CA3" w:rsidP="00264CA3">
            <w:pPr>
              <w:adjustRightInd w:val="0"/>
              <w:snapToGrid w:val="0"/>
              <w:spacing w:line="22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80"/>
                <w:sz w:val="22"/>
              </w:rPr>
              <w:t>防止流出構造</w:t>
            </w:r>
          </w:p>
        </w:tc>
        <w:tc>
          <w:tcPr>
            <w:tcW w:w="207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□不滲透構造</w:t>
            </w:r>
          </w:p>
          <w:p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□地板適當傾斜</w:t>
            </w:r>
          </w:p>
          <w:p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□集液設施</w:t>
            </w:r>
          </w:p>
        </w:tc>
        <w:tc>
          <w:tcPr>
            <w:tcW w:w="654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2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w:t>
            </w:r>
          </w:p>
          <w:p w:rsidR="00264CA3" w:rsidRPr="00264CA3" w:rsidRDefault="00264CA3" w:rsidP="00264CA3">
            <w:pPr>
              <w:adjustRightInd w:val="0"/>
              <w:snapToGrid w:val="0"/>
              <w:spacing w:line="220" w:lineRule="atLeas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w w:val="80"/>
                <w:sz w:val="18"/>
                <w:szCs w:val="18"/>
              </w:rPr>
            </w:pPr>
            <w:r w:rsidRPr="00264CA3">
              <w:rPr>
                <w:rFonts w:ascii="標楷體" w:eastAsia="標楷體" w:hAnsi="標楷體" w:cs="Times New Roman" w:hint="eastAsia"/>
                <w:w w:val="80"/>
                <w:sz w:val="18"/>
                <w:szCs w:val="18"/>
              </w:rPr>
              <w:t>21條10.11款、22條本文、23條本文、24條1項本文.2項、25條本文、26.27條、28條本文</w:t>
            </w:r>
          </w:p>
        </w:tc>
      </w:tr>
      <w:tr w:rsidR="00264CA3" w:rsidRPr="00264CA3" w:rsidTr="00A847AE">
        <w:trPr>
          <w:cantSplit/>
          <w:trHeight w:val="825"/>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□架臺</w:t>
            </w:r>
          </w:p>
        </w:tc>
        <w:tc>
          <w:tcPr>
            <w:tcW w:w="6542"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□腐蝕 □固定不良 □掉落防止措施不當</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1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21條12款、22條本文、23條本文、24條1項本文.2項、25條本文、26.27條、28條本文</w:t>
            </w:r>
          </w:p>
        </w:tc>
      </w:tr>
      <w:tr w:rsidR="00264CA3" w:rsidRPr="00264CA3" w:rsidTr="00A847AE">
        <w:trPr>
          <w:cantSplit/>
          <w:trHeight w:val="815"/>
          <w:jc w:val="center"/>
        </w:trPr>
        <w:tc>
          <w:tcPr>
            <w:tcW w:w="336"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Cs w:val="20"/>
              </w:rPr>
              <w:t>設備</w:t>
            </w:r>
          </w:p>
        </w:tc>
        <w:tc>
          <w:tcPr>
            <w:tcW w:w="560" w:type="dxa"/>
            <w:tcBorders>
              <w:top w:val="single" w:sz="12" w:space="0" w:color="auto"/>
              <w:left w:val="single" w:sz="12" w:space="0" w:color="auto"/>
              <w:bottom w:val="single" w:sz="8"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採光</w:t>
            </w:r>
          </w:p>
        </w:tc>
        <w:tc>
          <w:tcPr>
            <w:tcW w:w="2073" w:type="dxa"/>
            <w:tcBorders>
              <w:top w:val="single" w:sz="12"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□採光設備</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□照明設備</w:t>
            </w:r>
          </w:p>
        </w:tc>
        <w:tc>
          <w:tcPr>
            <w:tcW w:w="6542" w:type="dxa"/>
            <w:tcBorders>
              <w:top w:val="single" w:sz="12"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 xml:space="preserve"> ※有充分照明者得免設採光設備</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12" w:space="0" w:color="auto"/>
              <w:left w:val="single" w:sz="4" w:space="0" w:color="auto"/>
              <w:bottom w:val="single" w:sz="8" w:space="0" w:color="auto"/>
              <w:right w:val="single" w:sz="12" w:space="0" w:color="auto"/>
            </w:tcBorders>
            <w:vAlign w:val="center"/>
          </w:tcPr>
          <w:p w:rsidR="00264CA3" w:rsidRPr="00264CA3" w:rsidRDefault="00264CA3" w:rsidP="00264CA3">
            <w:pPr>
              <w:adjustRightInd w:val="0"/>
              <w:snapToGrid w:val="0"/>
              <w:spacing w:line="12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21條13款、22條本文、23條本文、24條1項本文.2項、25條本文、26.27條、28條本文</w:t>
            </w:r>
          </w:p>
        </w:tc>
      </w:tr>
      <w:tr w:rsidR="00264CA3" w:rsidRPr="00264CA3" w:rsidTr="00A847AE">
        <w:trPr>
          <w:cantSplit/>
          <w:trHeight w:val="630"/>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560" w:type="dxa"/>
            <w:tcBorders>
              <w:top w:val="single" w:sz="8" w:space="0" w:color="auto"/>
              <w:left w:val="single" w:sz="12" w:space="0" w:color="auto"/>
              <w:bottom w:val="single" w:sz="8"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換氣</w:t>
            </w:r>
          </w:p>
        </w:tc>
        <w:tc>
          <w:tcPr>
            <w:tcW w:w="2073" w:type="dxa"/>
            <w:tcBorders>
              <w:top w:val="single" w:sz="8"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□通風設備</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□排出設備</w:t>
            </w:r>
          </w:p>
          <w:p w:rsidR="00264CA3" w:rsidRPr="00264CA3" w:rsidRDefault="00264CA3" w:rsidP="00264CA3">
            <w:pPr>
              <w:adjustRightInd w:val="0"/>
              <w:snapToGrid w:val="0"/>
              <w:spacing w:line="240" w:lineRule="exact"/>
              <w:ind w:left="188" w:hangingChars="95" w:hanging="188"/>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hd w:val="pct15" w:color="auto" w:fill="FFFFFF"/>
              </w:rPr>
              <w:t>□</w:t>
            </w:r>
            <w:r w:rsidRPr="00264CA3">
              <w:rPr>
                <w:rFonts w:ascii="標楷體" w:eastAsia="標楷體" w:hAnsi="標楷體" w:cs="Times New Roman" w:hint="eastAsia"/>
                <w:color w:val="000000"/>
                <w:w w:val="70"/>
                <w:sz w:val="22"/>
                <w:shd w:val="pct15" w:color="auto" w:fill="FFFFFF"/>
              </w:rPr>
              <w:t>通風、空調或維持內部在著火溫度以下裝置</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hd w:val="pct15" w:color="auto" w:fill="FFFFFF"/>
              </w:rPr>
            </w:pPr>
            <w:r w:rsidRPr="00264CA3">
              <w:rPr>
                <w:rFonts w:ascii="標楷體" w:eastAsia="標楷體" w:hAnsi="標楷體" w:cs="Times New Roman" w:hint="eastAsia"/>
                <w:color w:val="000000"/>
                <w:w w:val="90"/>
                <w:sz w:val="22"/>
                <w:shd w:val="pct15" w:color="auto" w:fill="FFFFFF"/>
              </w:rPr>
              <w:t>□防火閘門</w:t>
            </w:r>
          </w:p>
        </w:tc>
        <w:tc>
          <w:tcPr>
            <w:tcW w:w="6542" w:type="dxa"/>
            <w:tcBorders>
              <w:top w:val="single" w:sz="8"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※可燃性微粉或易燃液體閃火點70度以上免設排出設備</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□性能不良</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8" w:space="0" w:color="auto"/>
              <w:left w:val="single" w:sz="4" w:space="0" w:color="auto"/>
              <w:bottom w:val="single" w:sz="8" w:space="0" w:color="auto"/>
              <w:right w:val="single" w:sz="12" w:space="0" w:color="auto"/>
            </w:tcBorders>
            <w:vAlign w:val="center"/>
          </w:tcPr>
          <w:p w:rsidR="00264CA3" w:rsidRPr="00264CA3" w:rsidRDefault="00264CA3" w:rsidP="00264CA3">
            <w:pPr>
              <w:adjustRightInd w:val="0"/>
              <w:snapToGrid w:val="0"/>
              <w:spacing w:line="140" w:lineRule="exact"/>
              <w:jc w:val="both"/>
              <w:rPr>
                <w:rFonts w:ascii="標楷體" w:eastAsia="標楷體" w:hAnsi="標楷體" w:cs="Times New Roman"/>
                <w:w w:val="75"/>
                <w:sz w:val="16"/>
                <w:szCs w:val="16"/>
              </w:rPr>
            </w:pPr>
            <w:r w:rsidRPr="00264CA3">
              <w:rPr>
                <w:rFonts w:ascii="標楷體" w:eastAsia="標楷體" w:hAnsi="標楷體" w:cs="Times New Roman" w:hint="eastAsia"/>
                <w:w w:val="75"/>
                <w:sz w:val="16"/>
                <w:szCs w:val="16"/>
              </w:rPr>
              <w:t>21條13.15款、</w:t>
            </w:r>
            <w:r w:rsidRPr="00264CA3">
              <w:rPr>
                <w:rFonts w:ascii="標楷體" w:eastAsia="標楷體" w:hAnsi="標楷體" w:cs="Times New Roman" w:hint="eastAsia"/>
                <w:w w:val="80"/>
                <w:sz w:val="16"/>
                <w:szCs w:val="16"/>
              </w:rPr>
              <w:t>22條本文、</w:t>
            </w:r>
            <w:r w:rsidRPr="00264CA3">
              <w:rPr>
                <w:rFonts w:ascii="標楷體" w:eastAsia="標楷體" w:hAnsi="標楷體" w:cs="Times New Roman" w:hint="eastAsia"/>
                <w:w w:val="75"/>
                <w:sz w:val="16"/>
                <w:szCs w:val="16"/>
              </w:rPr>
              <w:t>23條</w:t>
            </w:r>
            <w:r w:rsidRPr="00264CA3">
              <w:rPr>
                <w:rFonts w:ascii="標楷體" w:eastAsia="標楷體" w:hAnsi="標楷體" w:cs="Times New Roman" w:hint="eastAsia"/>
                <w:w w:val="80"/>
                <w:sz w:val="16"/>
                <w:szCs w:val="16"/>
              </w:rPr>
              <w:t>本文.</w:t>
            </w:r>
            <w:r w:rsidRPr="00264CA3">
              <w:rPr>
                <w:rFonts w:ascii="標楷體" w:eastAsia="標楷體" w:hAnsi="標楷體" w:cs="Times New Roman" w:hint="eastAsia"/>
                <w:w w:val="75"/>
                <w:sz w:val="16"/>
                <w:szCs w:val="16"/>
              </w:rPr>
              <w:t>2款6目</w:t>
            </w:r>
            <w:r w:rsidRPr="00264CA3">
              <w:rPr>
                <w:rFonts w:ascii="標楷體" w:eastAsia="標楷體" w:hAnsi="標楷體" w:cs="Times New Roman" w:hint="eastAsia"/>
                <w:w w:val="80"/>
                <w:sz w:val="16"/>
                <w:szCs w:val="16"/>
              </w:rPr>
              <w:t>、24條1項本文.2項、25條本文、26.27條、28條本文</w:t>
            </w:r>
          </w:p>
        </w:tc>
      </w:tr>
      <w:tr w:rsidR="00264CA3" w:rsidRPr="00264CA3" w:rsidTr="00A847AE">
        <w:trPr>
          <w:cantSplit/>
          <w:trHeight w:val="118"/>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2633" w:type="dxa"/>
            <w:gridSpan w:val="2"/>
            <w:tcBorders>
              <w:top w:val="single" w:sz="8"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196" w:hangingChars="99" w:hanging="196"/>
              <w:jc w:val="both"/>
              <w:rPr>
                <w:rFonts w:ascii="標楷體" w:eastAsia="標楷體" w:hAnsi="標楷體" w:cs="Times New Roman"/>
                <w:color w:val="000000"/>
                <w:w w:val="90"/>
                <w:shd w:val="pct15" w:color="auto" w:fill="FFFFFF"/>
              </w:rPr>
            </w:pPr>
            <w:r w:rsidRPr="00264CA3">
              <w:rPr>
                <w:rFonts w:ascii="標楷體" w:eastAsia="標楷體" w:hAnsi="標楷體" w:cs="Times New Roman" w:hint="eastAsia"/>
                <w:color w:val="000000"/>
                <w:w w:val="90"/>
                <w:sz w:val="22"/>
                <w:szCs w:val="20"/>
                <w:shd w:val="pct15" w:color="auto" w:fill="FFFFFF"/>
              </w:rPr>
              <w:t>□避雷設備(根據目視、實測及建築物公共安全檢查申報資料等進行確認)</w:t>
            </w:r>
          </w:p>
        </w:tc>
        <w:tc>
          <w:tcPr>
            <w:tcW w:w="6542" w:type="dxa"/>
            <w:tcBorders>
              <w:top w:val="single" w:sz="8"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□符合規定(□目視  □實測)  </w:t>
            </w:r>
            <w:r w:rsidRPr="00264CA3">
              <w:rPr>
                <w:rFonts w:ascii="標楷體" w:eastAsia="標楷體" w:hAnsi="標楷體" w:cs="Times New Roman" w:hint="eastAsia"/>
                <w:color w:val="FF0000"/>
                <w:w w:val="90"/>
                <w:sz w:val="22"/>
                <w:szCs w:val="20"/>
              </w:rPr>
              <w:t>※未達管制量10倍得免設避雷設備</w:t>
            </w:r>
          </w:p>
          <w:p w:rsidR="00264CA3" w:rsidRPr="00264CA3" w:rsidRDefault="00264CA3" w:rsidP="00264CA3">
            <w:pPr>
              <w:adjustRightInd w:val="0"/>
              <w:snapToGrid w:val="0"/>
              <w:spacing w:line="240" w:lineRule="exact"/>
              <w:ind w:left="192" w:hangingChars="97" w:hanging="192"/>
              <w:jc w:val="both"/>
              <w:rPr>
                <w:rFonts w:ascii="標楷體" w:eastAsia="標楷體" w:hAnsi="標楷體" w:cs="Times New Roman"/>
                <w:b/>
                <w:bCs/>
                <w:color w:val="000000"/>
                <w:w w:val="90"/>
                <w:sz w:val="22"/>
                <w:szCs w:val="20"/>
              </w:rPr>
            </w:pPr>
            <w:r w:rsidRPr="00264CA3">
              <w:rPr>
                <w:rFonts w:ascii="標楷體" w:eastAsia="標楷體" w:hAnsi="標楷體" w:cs="Times New Roman" w:hint="eastAsia"/>
                <w:color w:val="000000"/>
                <w:w w:val="90"/>
                <w:sz w:val="22"/>
                <w:szCs w:val="20"/>
              </w:rPr>
              <w:t>□不符合規定(必要時應函請當地主管建設或工商機關辦理)</w:t>
            </w:r>
          </w:p>
          <w:p w:rsidR="00264CA3" w:rsidRPr="00264CA3" w:rsidRDefault="00264CA3" w:rsidP="00264CA3">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□變形、受損  □無建築物公共安全檢查申報資料</w:t>
            </w:r>
          </w:p>
          <w:p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8"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21條14款、22條本文、23條本文、24條1項本文.2項、27條、28條本文</w:t>
            </w:r>
          </w:p>
        </w:tc>
      </w:tr>
      <w:tr w:rsidR="00264CA3" w:rsidRPr="00264CA3" w:rsidTr="00A847AE">
        <w:trPr>
          <w:cantSplit/>
          <w:trHeight w:val="174"/>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rsidR="00264CA3" w:rsidRPr="00264CA3" w:rsidRDefault="00264CA3" w:rsidP="00264CA3">
            <w:pPr>
              <w:widowControl/>
              <w:rPr>
                <w:rFonts w:ascii="標楷體" w:eastAsia="標楷體" w:hAnsi="標楷體" w:cs="Times New Roman"/>
                <w:b/>
                <w:bCs/>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Cs w:val="20"/>
                <w:shd w:val="pct15" w:color="auto" w:fill="FFFFFF"/>
              </w:rPr>
            </w:pPr>
            <w:r w:rsidRPr="00264CA3">
              <w:rPr>
                <w:rFonts w:ascii="標楷體" w:eastAsia="標楷體" w:hAnsi="標楷體" w:cs="Times New Roman" w:hint="eastAsia"/>
                <w:color w:val="000000"/>
                <w:w w:val="90"/>
                <w:sz w:val="22"/>
                <w:szCs w:val="20"/>
                <w:shd w:val="pct15" w:color="auto" w:fill="FFFFFF"/>
              </w:rPr>
              <w:t>□標示板</w:t>
            </w:r>
          </w:p>
        </w:tc>
        <w:tc>
          <w:tcPr>
            <w:tcW w:w="6542"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w:t>
            </w:r>
          </w:p>
          <w:p w:rsidR="00264CA3" w:rsidRPr="00264CA3" w:rsidRDefault="00264CA3" w:rsidP="00264CA3">
            <w:pPr>
              <w:adjustRightInd w:val="0"/>
              <w:snapToGrid w:val="0"/>
              <w:spacing w:line="2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rsidR="00264CA3" w:rsidRPr="00264CA3" w:rsidRDefault="00264CA3" w:rsidP="00264CA3">
            <w:pPr>
              <w:tabs>
                <w:tab w:val="left" w:pos="313"/>
              </w:tabs>
              <w:adjustRightInd w:val="0"/>
              <w:snapToGrid w:val="0"/>
              <w:spacing w:line="260" w:lineRule="exact"/>
              <w:ind w:firstLineChars="100" w:firstLine="198"/>
              <w:jc w:val="both"/>
              <w:rPr>
                <w:rFonts w:ascii="標楷體" w:eastAsia="標楷體" w:hAnsi="標楷體" w:cs="Times New Roman"/>
                <w:color w:val="000000"/>
                <w:w w:val="90"/>
                <w:szCs w:val="20"/>
              </w:rPr>
            </w:pPr>
            <w:r w:rsidRPr="00264CA3">
              <w:rPr>
                <w:rFonts w:ascii="標楷體" w:eastAsia="標楷體" w:hAnsi="標楷體" w:cs="Times New Roman" w:hint="eastAsia"/>
                <w:color w:val="000000"/>
                <w:w w:val="90"/>
                <w:sz w:val="22"/>
              </w:rPr>
              <w:t>□拆除  □破損  □不明顯  □內容不當  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854"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rsidR="00264CA3" w:rsidRPr="00264CA3" w:rsidRDefault="00264CA3" w:rsidP="00365B84">
      <w:pPr>
        <w:adjustRightInd w:val="0"/>
        <w:snapToGrid w:val="0"/>
        <w:ind w:leftChars="-140" w:left="-28" w:hangingChars="140" w:hanging="308"/>
        <w:rPr>
          <w:rFonts w:ascii="標楷體" w:eastAsia="標楷體" w:hAnsi="標楷體" w:cs="Times New Roman"/>
          <w:szCs w:val="20"/>
        </w:rPr>
      </w:pPr>
      <w:r w:rsidRPr="00264CA3">
        <w:rPr>
          <w:rFonts w:ascii="標楷體" w:eastAsia="標楷體" w:hAnsi="標楷體" w:cs="Times New Roman" w:hint="eastAsia"/>
          <w:bCs/>
          <w:sz w:val="22"/>
        </w:rPr>
        <w:t>※</w:t>
      </w:r>
      <w:r w:rsidR="00365B84"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表3</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公共危險物品室外儲存場所</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4"/>
        <w:gridCol w:w="508"/>
        <w:gridCol w:w="2036"/>
        <w:gridCol w:w="6721"/>
        <w:gridCol w:w="703"/>
      </w:tblGrid>
      <w:tr w:rsidR="00264CA3" w:rsidRPr="00264CA3" w:rsidTr="00A847AE">
        <w:trPr>
          <w:cantSplit/>
          <w:trHeight w:val="41"/>
          <w:jc w:val="center"/>
        </w:trPr>
        <w:tc>
          <w:tcPr>
            <w:tcW w:w="2938" w:type="dxa"/>
            <w:gridSpan w:val="3"/>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721"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703"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rsidTr="00A847AE">
        <w:trPr>
          <w:cantSplit/>
          <w:trHeight w:val="378"/>
          <w:jc w:val="center"/>
        </w:trPr>
        <w:tc>
          <w:tcPr>
            <w:tcW w:w="394"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sz w:val="22"/>
                <w:szCs w:val="20"/>
              </w:rPr>
            </w:pPr>
            <w:r w:rsidRPr="00264CA3">
              <w:rPr>
                <w:rFonts w:ascii="標楷體" w:eastAsia="標楷體" w:hAnsi="標楷體" w:cs="Times New Roman" w:hint="eastAsia"/>
                <w:b/>
                <w:bCs/>
                <w:sz w:val="22"/>
                <w:szCs w:val="20"/>
              </w:rPr>
              <w:t>位置</w:t>
            </w:r>
          </w:p>
        </w:tc>
        <w:tc>
          <w:tcPr>
            <w:tcW w:w="2544" w:type="dxa"/>
            <w:gridSpan w:val="2"/>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□安全距離</w:t>
            </w:r>
          </w:p>
        </w:tc>
        <w:tc>
          <w:tcPr>
            <w:tcW w:w="6721"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 xml:space="preserve">既設場所免改善  </w:t>
            </w:r>
            <w:r w:rsidRPr="00264CA3">
              <w:rPr>
                <w:rFonts w:ascii="標楷體" w:eastAsia="標楷體" w:hAnsi="標楷體" w:cs="Times New Roman" w:hint="eastAsia"/>
                <w:color w:val="FF0000"/>
                <w:w w:val="90"/>
                <w:sz w:val="22"/>
                <w:szCs w:val="20"/>
              </w:rPr>
              <w:t>※儲存高閃火點物品者免檢討</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□距離不足(實測：)  □擋牆破損或高(長)度不足</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30條1款、31條本文</w:t>
            </w:r>
          </w:p>
        </w:tc>
      </w:tr>
      <w:tr w:rsidR="00264CA3" w:rsidRPr="00264CA3" w:rsidTr="00A847AE">
        <w:trPr>
          <w:cantSplit/>
          <w:trHeight w:val="336"/>
          <w:jc w:val="center"/>
        </w:trPr>
        <w:tc>
          <w:tcPr>
            <w:tcW w:w="394"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sz w:val="22"/>
                <w:szCs w:val="20"/>
              </w:rPr>
            </w:pPr>
          </w:p>
        </w:tc>
        <w:tc>
          <w:tcPr>
            <w:tcW w:w="2544" w:type="dxa"/>
            <w:gridSpan w:val="2"/>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□保留空地</w:t>
            </w:r>
          </w:p>
        </w:tc>
        <w:tc>
          <w:tcPr>
            <w:tcW w:w="6721"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strike/>
                <w:color w:val="000000"/>
                <w:w w:val="90"/>
                <w:sz w:val="22"/>
                <w:szCs w:val="20"/>
              </w:rPr>
            </w:pPr>
            <w:r w:rsidRPr="00264CA3">
              <w:rPr>
                <w:rFonts w:ascii="標楷體" w:eastAsia="標楷體" w:hAnsi="標楷體" w:cs="Times New Roman" w:hint="eastAsia"/>
                <w:color w:val="000000"/>
                <w:w w:val="90"/>
                <w:sz w:val="22"/>
                <w:szCs w:val="20"/>
              </w:rPr>
              <w:t xml:space="preserve">  □距離不足(實測：)  □空地堆有雜物  </w:t>
            </w:r>
          </w:p>
          <w:p w:rsidR="00264CA3" w:rsidRPr="00264CA3" w:rsidRDefault="00264CA3" w:rsidP="00264CA3">
            <w:pPr>
              <w:adjustRightInd w:val="0"/>
              <w:snapToGrid w:val="0"/>
              <w:spacing w:line="240" w:lineRule="atLeast"/>
              <w:ind w:leftChars="80" w:left="192"/>
              <w:jc w:val="both"/>
              <w:rPr>
                <w:rFonts w:ascii="標楷體" w:eastAsia="標楷體" w:hAnsi="標楷體" w:cs="Times New Roman"/>
                <w:strike/>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無土地所有權或使用權□其他(說明：)</w:t>
            </w:r>
          </w:p>
        </w:tc>
        <w:tc>
          <w:tcPr>
            <w:tcW w:w="703"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30條4.5款、31條本文</w:t>
            </w:r>
          </w:p>
        </w:tc>
      </w:tr>
      <w:tr w:rsidR="00264CA3" w:rsidRPr="00264CA3" w:rsidTr="00A847AE">
        <w:trPr>
          <w:cantSplit/>
          <w:trHeight w:val="278"/>
          <w:jc w:val="center"/>
        </w:trPr>
        <w:tc>
          <w:tcPr>
            <w:tcW w:w="394" w:type="dxa"/>
            <w:vMerge w:val="restart"/>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color w:val="FF0000"/>
                <w:sz w:val="22"/>
                <w:szCs w:val="20"/>
              </w:rPr>
            </w:pPr>
            <w:r w:rsidRPr="00264CA3">
              <w:rPr>
                <w:rFonts w:ascii="標楷體" w:eastAsia="標楷體" w:hAnsi="標楷體" w:cs="Times New Roman" w:hint="eastAsia"/>
                <w:b/>
                <w:bCs/>
                <w:sz w:val="22"/>
                <w:szCs w:val="20"/>
              </w:rPr>
              <w:t>構造</w:t>
            </w:r>
          </w:p>
        </w:tc>
        <w:tc>
          <w:tcPr>
            <w:tcW w:w="2544" w:type="dxa"/>
            <w:gridSpan w:val="2"/>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shd w:val="pct15" w:color="auto" w:fill="FFFFFF"/>
              </w:rPr>
              <w:t>□</w:t>
            </w:r>
            <w:r w:rsidRPr="00264CA3">
              <w:rPr>
                <w:rFonts w:ascii="標楷體" w:eastAsia="標楷體" w:hAnsi="標楷體" w:cs="Times New Roman" w:hint="eastAsia"/>
                <w:color w:val="000000"/>
                <w:w w:val="90"/>
                <w:sz w:val="22"/>
                <w:szCs w:val="20"/>
                <w:shd w:val="pct15" w:color="auto" w:fill="FFFFFF"/>
              </w:rPr>
              <w:t>儲存物質</w:t>
            </w:r>
          </w:p>
        </w:tc>
        <w:tc>
          <w:tcPr>
            <w:tcW w:w="672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非第二類硫磺、閃火點攝氏21度以上易燃性固體或第四類之第二石油</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類、第三石油類、第四石油類或動植物油類</w:t>
            </w:r>
          </w:p>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w:t>
            </w: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color w:val="000000"/>
                <w:w w:val="80"/>
                <w:sz w:val="22"/>
              </w:rPr>
            </w:pPr>
            <w:r w:rsidRPr="00264CA3">
              <w:rPr>
                <w:rFonts w:ascii="標楷體" w:eastAsia="標楷體" w:hAnsi="標楷體" w:cs="Times New Roman" w:hint="eastAsia"/>
                <w:color w:val="000000"/>
                <w:w w:val="80"/>
                <w:sz w:val="22"/>
              </w:rPr>
              <w:t>30條本文</w:t>
            </w:r>
          </w:p>
        </w:tc>
      </w:tr>
      <w:tr w:rsidR="00264CA3" w:rsidRPr="00264CA3" w:rsidTr="00A847AE">
        <w:trPr>
          <w:cantSplit/>
          <w:trHeight w:val="278"/>
          <w:jc w:val="center"/>
        </w:trPr>
        <w:tc>
          <w:tcPr>
            <w:tcW w:w="394"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ind w:left="194" w:hangingChars="98" w:hanging="19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□不潮濕、排水良好處</w:t>
            </w:r>
          </w:p>
        </w:tc>
        <w:tc>
          <w:tcPr>
            <w:tcW w:w="672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□潮濕  □排水不良</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30條2款、31條本文</w:t>
            </w:r>
          </w:p>
        </w:tc>
      </w:tr>
      <w:tr w:rsidR="00264CA3" w:rsidRPr="00264CA3" w:rsidTr="00A847AE">
        <w:trPr>
          <w:cantSplit/>
          <w:trHeight w:val="935"/>
          <w:jc w:val="center"/>
        </w:trPr>
        <w:tc>
          <w:tcPr>
            <w:tcW w:w="394"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□圍欄</w:t>
            </w:r>
          </w:p>
        </w:tc>
        <w:tc>
          <w:tcPr>
            <w:tcW w:w="672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※所有容器置於架臺者得免設圍欄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Chars="82" w:left="197"/>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□高度不當  □區劃面積不當 □間距不足  □構造不當  □拆除  □破損</w:t>
            </w:r>
          </w:p>
          <w:p w:rsidR="00264CA3" w:rsidRPr="00264CA3" w:rsidRDefault="00264CA3" w:rsidP="00264CA3">
            <w:pPr>
              <w:adjustRightInd w:val="0"/>
              <w:snapToGrid w:val="0"/>
              <w:spacing w:line="240" w:lineRule="atLeast"/>
              <w:ind w:leftChars="82" w:left="197"/>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□變形      □防止洩漏構造拆除或不當   □防水布固定裝置拆除或不當</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30條3款、31條本文. 1-4款</w:t>
            </w:r>
          </w:p>
        </w:tc>
      </w:tr>
      <w:tr w:rsidR="00264CA3" w:rsidRPr="00264CA3" w:rsidTr="00A847AE">
        <w:trPr>
          <w:cantSplit/>
          <w:trHeight w:val="411"/>
          <w:jc w:val="center"/>
        </w:trPr>
        <w:tc>
          <w:tcPr>
            <w:tcW w:w="394"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□架臺</w:t>
            </w:r>
          </w:p>
        </w:tc>
        <w:tc>
          <w:tcPr>
            <w:tcW w:w="672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 xml:space="preserve">□符合規定  </w:t>
            </w:r>
          </w:p>
          <w:p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□不符合規定</w:t>
            </w:r>
          </w:p>
          <w:p w:rsidR="00264CA3" w:rsidRPr="00264CA3" w:rsidRDefault="00264CA3" w:rsidP="00264CA3">
            <w:pPr>
              <w:adjustRightInd w:val="0"/>
              <w:snapToGrid w:val="0"/>
              <w:spacing w:line="240" w:lineRule="atLeast"/>
              <w:ind w:leftChars="89" w:left="21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□固定不良  □高度不當 □掉落防止措施不當  □拆除  □破損  □腐蝕</w:t>
            </w:r>
          </w:p>
          <w:p w:rsidR="00264CA3" w:rsidRPr="00264CA3" w:rsidRDefault="00264CA3" w:rsidP="00264CA3">
            <w:pPr>
              <w:adjustRightInd w:val="0"/>
              <w:snapToGrid w:val="0"/>
              <w:spacing w:line="240" w:lineRule="atLeast"/>
              <w:ind w:leftChars="89" w:left="21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□其他(說明：</w:t>
            </w:r>
            <w:r w:rsidRPr="00264CA3">
              <w:rPr>
                <w:rFonts w:ascii="標楷體" w:eastAsia="標楷體" w:hAnsi="標楷體" w:cs="Times New Roman" w:hint="eastAsia"/>
                <w:w w:val="90"/>
                <w:sz w:val="22"/>
                <w:szCs w:val="20"/>
                <w:u w:val="single"/>
              </w:rPr>
              <w:t xml:space="preserve">　　　　　　　　　　　　　　　                      </w:t>
            </w:r>
            <w:r w:rsidRPr="00264CA3">
              <w:rPr>
                <w:rFonts w:ascii="標楷體" w:eastAsia="標楷體" w:hAnsi="標楷體" w:cs="Times New Roman" w:hint="eastAsia"/>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30條6款、31條本文</w:t>
            </w:r>
          </w:p>
        </w:tc>
      </w:tr>
      <w:tr w:rsidR="00264CA3" w:rsidRPr="00264CA3" w:rsidTr="00A847AE">
        <w:trPr>
          <w:cantSplit/>
          <w:trHeight w:val="411"/>
          <w:jc w:val="center"/>
        </w:trPr>
        <w:tc>
          <w:tcPr>
            <w:tcW w:w="394"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rsid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□容器堆積</w:t>
            </w:r>
          </w:p>
          <w:p w:rsidR="00321477" w:rsidRPr="00264CA3" w:rsidRDefault="00321477"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Pr>
                <w:rFonts w:ascii="標楷體" w:eastAsia="標楷體" w:hAnsi="標楷體" w:cs="Times New Roman" w:hint="eastAsia"/>
                <w:color w:val="000000"/>
                <w:w w:val="90"/>
                <w:sz w:val="22"/>
                <w:szCs w:val="20"/>
                <w:shd w:val="pct15" w:color="auto" w:fill="FFFFFF"/>
              </w:rPr>
              <w:t>□分區儲存</w:t>
            </w:r>
          </w:p>
        </w:tc>
        <w:tc>
          <w:tcPr>
            <w:tcW w:w="672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□走道寬度不符(實測：)</w:t>
            </w:r>
          </w:p>
          <w:p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□堆積數量不符(實測：)</w:t>
            </w:r>
          </w:p>
          <w:p w:rsid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□堆積高度不符(實測：)</w:t>
            </w:r>
          </w:p>
          <w:p w:rsidR="00321477" w:rsidRDefault="00321477"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 xml:space="preserve">  □分區儲存量不符</w:t>
            </w:r>
            <w:r w:rsidRPr="00264CA3">
              <w:rPr>
                <w:rFonts w:ascii="標楷體" w:eastAsia="標楷體" w:hAnsi="標楷體" w:cs="Times New Roman" w:hint="eastAsia"/>
                <w:color w:val="000000"/>
                <w:w w:val="90"/>
                <w:sz w:val="22"/>
                <w:szCs w:val="20"/>
              </w:rPr>
              <w:t>(實測：)</w:t>
            </w:r>
          </w:p>
          <w:p w:rsidR="00321477" w:rsidRDefault="00321477"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□分區走道寬度不符</w:t>
            </w:r>
            <w:r w:rsidRPr="00264CA3">
              <w:rPr>
                <w:rFonts w:ascii="標楷體" w:eastAsia="標楷體" w:hAnsi="標楷體" w:cs="Times New Roman" w:hint="eastAsia"/>
                <w:color w:val="000000"/>
                <w:w w:val="90"/>
                <w:sz w:val="22"/>
                <w:szCs w:val="20"/>
              </w:rPr>
              <w:t>(實測：)</w:t>
            </w:r>
          </w:p>
          <w:p w:rsidR="00321477" w:rsidRPr="00264CA3" w:rsidRDefault="00321477"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□堆有雜物</w:t>
            </w:r>
          </w:p>
          <w:p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30條7款、31條本文</w:t>
            </w:r>
          </w:p>
        </w:tc>
      </w:tr>
      <w:tr w:rsidR="00264CA3" w:rsidRPr="00264CA3" w:rsidTr="00A847AE">
        <w:trPr>
          <w:cantSplit/>
          <w:trHeight w:val="1613"/>
          <w:jc w:val="center"/>
        </w:trPr>
        <w:tc>
          <w:tcPr>
            <w:tcW w:w="394"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p>
        </w:tc>
        <w:tc>
          <w:tcPr>
            <w:tcW w:w="508" w:type="dxa"/>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Chars="118" w:left="455" w:right="113" w:hangingChars="87" w:hanging="172"/>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儲存塊狀硫磺</w:t>
            </w:r>
          </w:p>
        </w:tc>
        <w:tc>
          <w:tcPr>
            <w:tcW w:w="2036" w:type="dxa"/>
            <w:tcBorders>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□排水溝</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□分離槽</w:t>
            </w:r>
          </w:p>
        </w:tc>
        <w:tc>
          <w:tcPr>
            <w:tcW w:w="6721"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Chars="89" w:left="21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□構造不當  □性能不良</w:t>
            </w:r>
          </w:p>
          <w:p w:rsidR="00264CA3" w:rsidRPr="00264CA3" w:rsidRDefault="00264CA3" w:rsidP="00264CA3">
            <w:pPr>
              <w:adjustRightInd w:val="0"/>
              <w:snapToGrid w:val="0"/>
              <w:spacing w:line="240" w:lineRule="atLeast"/>
              <w:ind w:leftChars="89" w:left="21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31條5款</w:t>
            </w:r>
          </w:p>
        </w:tc>
      </w:tr>
      <w:tr w:rsidR="00264CA3" w:rsidRPr="00264CA3" w:rsidTr="00A847AE">
        <w:trPr>
          <w:cantSplit/>
          <w:trHeight w:val="719"/>
          <w:jc w:val="center"/>
        </w:trPr>
        <w:tc>
          <w:tcPr>
            <w:tcW w:w="394" w:type="dxa"/>
            <w:tcBorders>
              <w:top w:val="single" w:sz="12" w:space="0" w:color="auto"/>
              <w:left w:val="single" w:sz="12" w:space="0" w:color="auto"/>
              <w:bottom w:val="single" w:sz="12" w:space="0" w:color="auto"/>
              <w:right w:val="single" w:sz="12" w:space="0" w:color="auto"/>
            </w:tcBorders>
            <w:textDirection w:val="tbRlV"/>
            <w:vAlign w:val="center"/>
          </w:tcPr>
          <w:p w:rsidR="00264CA3" w:rsidRPr="00264CA3" w:rsidRDefault="00264CA3" w:rsidP="00264CA3">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設備</w:t>
            </w:r>
          </w:p>
        </w:tc>
        <w:tc>
          <w:tcPr>
            <w:tcW w:w="2544" w:type="dxa"/>
            <w:gridSpan w:val="2"/>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□標示板</w:t>
            </w:r>
          </w:p>
        </w:tc>
        <w:tc>
          <w:tcPr>
            <w:tcW w:w="6721"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□不明顯  □內容不當</w:t>
            </w:r>
          </w:p>
          <w:p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19條</w:t>
            </w:r>
          </w:p>
        </w:tc>
      </w:tr>
    </w:tbl>
    <w:p w:rsidR="00365B84" w:rsidRPr="00365B84" w:rsidRDefault="00365B84" w:rsidP="00365B84">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264CA3" w:rsidRPr="00264CA3" w:rsidRDefault="00264CA3" w:rsidP="00264CA3">
      <w:pPr>
        <w:adjustRightInd w:val="0"/>
        <w:snapToGrid w:val="0"/>
        <w:ind w:leftChars="-145" w:hangingChars="145" w:hanging="348"/>
        <w:jc w:val="center"/>
        <w:rPr>
          <w:rFonts w:ascii="標楷體" w:eastAsia="標楷體" w:hAnsi="標楷體" w:cs="Times New Roman"/>
          <w:szCs w:val="20"/>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0"/>
        </w:rPr>
        <w:lastRenderedPageBreak/>
        <w:t>表4　公共危險物品室內儲槽場所</w:t>
      </w:r>
    </w:p>
    <w:tbl>
      <w:tblPr>
        <w:tblW w:w="10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3"/>
        <w:gridCol w:w="261"/>
        <w:gridCol w:w="178"/>
        <w:gridCol w:w="1377"/>
        <w:gridCol w:w="3983"/>
        <w:gridCol w:w="3983"/>
      </w:tblGrid>
      <w:tr w:rsidR="00264CA3" w:rsidRPr="00264CA3" w:rsidTr="000F355A">
        <w:trPr>
          <w:cantSplit/>
          <w:trHeight w:val="41"/>
          <w:jc w:val="center"/>
        </w:trPr>
        <w:tc>
          <w:tcPr>
            <w:tcW w:w="2049" w:type="dxa"/>
            <w:gridSpan w:val="4"/>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3983"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3983"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rsidTr="000F355A">
        <w:trPr>
          <w:cantSplit/>
          <w:trHeight w:val="367"/>
          <w:jc w:val="center"/>
        </w:trPr>
        <w:tc>
          <w:tcPr>
            <w:tcW w:w="233" w:type="dxa"/>
            <w:tcBorders>
              <w:top w:val="single" w:sz="12" w:space="0" w:color="auto"/>
              <w:left w:val="single" w:sz="12" w:space="0" w:color="auto"/>
              <w:bottom w:val="single" w:sz="12" w:space="0" w:color="auto"/>
              <w:right w:val="single" w:sz="12"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sz w:val="22"/>
              </w:rPr>
            </w:pPr>
            <w:r w:rsidRPr="00264CA3">
              <w:rPr>
                <w:rFonts w:ascii="Times New Roman" w:eastAsia="標楷體" w:hAnsi="Times New Roman" w:cs="Times New Roman" w:hint="eastAsia"/>
                <w:b/>
                <w:bCs/>
                <w:sz w:val="22"/>
              </w:rPr>
              <w:t>位置</w:t>
            </w:r>
          </w:p>
        </w:tc>
        <w:tc>
          <w:tcPr>
            <w:tcW w:w="1816" w:type="dxa"/>
            <w:gridSpan w:val="3"/>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ind w:left="180" w:hangingChars="111" w:hanging="180"/>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□安全距離(槽與牆或槽與槽)</w:t>
            </w:r>
          </w:p>
        </w:tc>
        <w:tc>
          <w:tcPr>
            <w:tcW w:w="3983"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□距離不足(實測：)  □其他(說明：)</w:t>
            </w:r>
          </w:p>
        </w:tc>
        <w:tc>
          <w:tcPr>
            <w:tcW w:w="3983"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widowControl/>
              <w:adjustRightInd w:val="0"/>
              <w:snapToGrid w:val="0"/>
              <w:spacing w:line="160" w:lineRule="exact"/>
              <w:rPr>
                <w:rFonts w:ascii="標楷體" w:eastAsia="標楷體" w:hAnsi="標楷體" w:cs="Times New Roman"/>
                <w:w w:val="80"/>
                <w:sz w:val="14"/>
                <w:szCs w:val="14"/>
              </w:rPr>
            </w:pPr>
            <w:r w:rsidRPr="00264CA3">
              <w:rPr>
                <w:rFonts w:ascii="標楷體" w:eastAsia="標楷體" w:hAnsi="標楷體" w:cs="Times New Roman" w:hint="eastAsia"/>
                <w:w w:val="80"/>
                <w:sz w:val="16"/>
                <w:szCs w:val="14"/>
              </w:rPr>
              <w:t>33條2款</w:t>
            </w:r>
          </w:p>
        </w:tc>
      </w:tr>
      <w:tr w:rsidR="00264CA3" w:rsidRPr="00264CA3" w:rsidTr="000F355A">
        <w:trPr>
          <w:cantSplit/>
          <w:trHeight w:val="326"/>
          <w:jc w:val="center"/>
        </w:trPr>
        <w:tc>
          <w:tcPr>
            <w:tcW w:w="233" w:type="dxa"/>
            <w:vMerge w:val="restart"/>
            <w:tcBorders>
              <w:top w:val="single" w:sz="4"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80" w:lineRule="exact"/>
              <w:ind w:left="113" w:right="113"/>
              <w:jc w:val="center"/>
              <w:rPr>
                <w:rFonts w:ascii="Times New Roman" w:eastAsia="標楷體" w:hAnsi="Times New Roman" w:cs="Times New Roman"/>
                <w:b/>
                <w:bCs/>
                <w:sz w:val="22"/>
                <w:szCs w:val="20"/>
              </w:rPr>
            </w:pPr>
            <w:r w:rsidRPr="00264CA3">
              <w:rPr>
                <w:rFonts w:ascii="Times New Roman" w:eastAsia="標楷體" w:hAnsi="Times New Roman" w:cs="Times New Roman" w:hint="eastAsia"/>
                <w:b/>
                <w:bCs/>
                <w:sz w:val="22"/>
                <w:szCs w:val="20"/>
              </w:rPr>
              <w:t>構造</w:t>
            </w:r>
          </w:p>
        </w:tc>
        <w:tc>
          <w:tcPr>
            <w:tcW w:w="261" w:type="dxa"/>
            <w:tcBorders>
              <w:top w:val="single" w:sz="4" w:space="0" w:color="auto"/>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Chars="-5" w:left="-12"/>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儲槽專用室</w:t>
            </w:r>
          </w:p>
        </w:tc>
        <w:tc>
          <w:tcPr>
            <w:tcW w:w="178"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建築構造</w:t>
            </w:r>
          </w:p>
        </w:tc>
        <w:tc>
          <w:tcPr>
            <w:tcW w:w="137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□儲槽應設於儲槽專用</w:t>
            </w:r>
          </w:p>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室</w:t>
            </w:r>
          </w:p>
        </w:tc>
        <w:tc>
          <w:tcPr>
            <w:tcW w:w="398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□儲槽設於儲槽專用室以外  □儲槽專用室非一層建築物</w:t>
            </w:r>
          </w:p>
          <w:p w:rsidR="00264CA3" w:rsidRPr="00264CA3" w:rsidRDefault="00264CA3" w:rsidP="00264CA3">
            <w:pPr>
              <w:adjustRightInd w:val="0"/>
              <w:snapToGrid w:val="0"/>
              <w:spacing w:line="180" w:lineRule="exact"/>
              <w:ind w:leftChars="66" w:left="163"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□容量或管制量不符□其他(說明：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33條1、3款、34條1款</w:t>
            </w:r>
          </w:p>
        </w:tc>
      </w:tr>
      <w:tr w:rsidR="00264CA3" w:rsidRPr="00264CA3" w:rsidTr="000F355A">
        <w:trPr>
          <w:cantSplit/>
          <w:trHeight w:val="455"/>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vAlign w:val="center"/>
          </w:tcPr>
          <w:p w:rsidR="00264CA3" w:rsidRPr="00264CA3" w:rsidRDefault="00264CA3" w:rsidP="00264CA3">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vMerge w:val="restart"/>
            <w:tcBorders>
              <w:left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90"/>
                <w:sz w:val="18"/>
                <w:szCs w:val="18"/>
              </w:rPr>
            </w:pPr>
          </w:p>
        </w:tc>
        <w:tc>
          <w:tcPr>
            <w:tcW w:w="137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□儲槽構造</w:t>
            </w:r>
          </w:p>
        </w:tc>
        <w:tc>
          <w:tcPr>
            <w:tcW w:w="398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firstLineChars="100" w:firstLine="16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□構造不當□破損□腐蝕□變形□洩漏□其他(說明：)</w:t>
            </w:r>
          </w:p>
        </w:tc>
        <w:tc>
          <w:tcPr>
            <w:tcW w:w="398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33條4.5款、34條本文</w:t>
            </w:r>
          </w:p>
        </w:tc>
      </w:tr>
      <w:tr w:rsidR="00264CA3" w:rsidRPr="00264CA3" w:rsidTr="000F355A">
        <w:trPr>
          <w:cantSplit/>
          <w:trHeight w:val="433"/>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rsidR="00264CA3" w:rsidRPr="00264CA3" w:rsidRDefault="00264CA3" w:rsidP="00264CA3">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vMerge/>
            <w:tcBorders>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90"/>
                <w:sz w:val="18"/>
                <w:szCs w:val="18"/>
              </w:rPr>
            </w:pPr>
          </w:p>
        </w:tc>
        <w:tc>
          <w:tcPr>
            <w:tcW w:w="137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□牆   □樑</w:t>
            </w:r>
          </w:p>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□柱   □地板   </w:t>
            </w:r>
          </w:p>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□屋頂 □天花板</w:t>
            </w:r>
          </w:p>
        </w:tc>
        <w:tc>
          <w:tcPr>
            <w:tcW w:w="398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□構造不當□拆除□破損□變形□固定不當□其他(說明：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33條11.12款、34條3.4款</w:t>
            </w:r>
          </w:p>
        </w:tc>
      </w:tr>
      <w:tr w:rsidR="00264CA3" w:rsidRPr="00264CA3" w:rsidTr="000F355A">
        <w:trPr>
          <w:cantSplit/>
          <w:trHeight w:val="455"/>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tabs>
                <w:tab w:val="right" w:pos="0"/>
              </w:tabs>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出入口</w:t>
            </w:r>
          </w:p>
        </w:tc>
        <w:tc>
          <w:tcPr>
            <w:tcW w:w="137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□防火門窗</w:t>
            </w:r>
          </w:p>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□鑲嵌鐵絲網玻璃</w:t>
            </w:r>
          </w:p>
        </w:tc>
        <w:tc>
          <w:tcPr>
            <w:tcW w:w="3983"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□設置其他開口□構造不當□拆除□破損□變形□其他(說明：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33條11.13.14款、34條5.6款</w:t>
            </w:r>
          </w:p>
        </w:tc>
      </w:tr>
      <w:tr w:rsidR="00264CA3" w:rsidRPr="00264CA3" w:rsidTr="000F355A">
        <w:trPr>
          <w:cantSplit/>
          <w:trHeight w:val="747"/>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80"/>
                <w:sz w:val="18"/>
                <w:szCs w:val="18"/>
              </w:rPr>
              <w:t>防止流出</w:t>
            </w:r>
          </w:p>
        </w:tc>
        <w:tc>
          <w:tcPr>
            <w:tcW w:w="1377"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□不滲透構造</w:t>
            </w:r>
          </w:p>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□地板適當傾斜</w:t>
            </w:r>
          </w:p>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□集液設施</w:t>
            </w:r>
          </w:p>
          <w:p w:rsidR="00264CA3" w:rsidRPr="00264CA3" w:rsidRDefault="00264CA3" w:rsidP="00264CA3">
            <w:pPr>
              <w:adjustRightInd w:val="0"/>
              <w:snapToGrid w:val="0"/>
              <w:spacing w:line="18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□門檻或防止流出措施</w:t>
            </w:r>
          </w:p>
        </w:tc>
        <w:tc>
          <w:tcPr>
            <w:tcW w:w="3983"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□既設場所僅要求門檻或防止流出措施其餘免改善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□構造不當□拆除□破損□龜裂□性能不良□高度不足</w:t>
            </w:r>
          </w:p>
          <w:p w:rsidR="00264CA3" w:rsidRPr="00264CA3" w:rsidRDefault="00264CA3"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33條15.16款、34條本文.8款</w:t>
            </w:r>
          </w:p>
        </w:tc>
      </w:tr>
      <w:tr w:rsidR="00264CA3" w:rsidRPr="00264CA3" w:rsidTr="000F355A">
        <w:trPr>
          <w:cantSplit/>
          <w:trHeight w:val="591"/>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exact"/>
              <w:ind w:leftChars="-5" w:left="-12"/>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w:t>
            </w:r>
          </w:p>
        </w:tc>
        <w:tc>
          <w:tcPr>
            <w:tcW w:w="178"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建物構造</w:t>
            </w:r>
          </w:p>
        </w:tc>
        <w:tc>
          <w:tcPr>
            <w:tcW w:w="1377"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 xml:space="preserve">牆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樑</w:t>
            </w:r>
          </w:p>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柱</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地板</w:t>
            </w:r>
          </w:p>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屋頂</w:t>
            </w:r>
          </w:p>
        </w:tc>
        <w:tc>
          <w:tcPr>
            <w:tcW w:w="3983" w:type="dxa"/>
            <w:tcBorders>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sz w:val="18"/>
                <w:szCs w:val="18"/>
              </w:rPr>
              <w:t>□不符合規定</w:t>
            </w:r>
          </w:p>
          <w:p w:rsidR="00264CA3" w:rsidRPr="00264CA3" w:rsidRDefault="00264CA3" w:rsidP="00264CA3">
            <w:pPr>
              <w:adjustRightInd w:val="0"/>
              <w:snapToGrid w:val="0"/>
              <w:spacing w:line="180" w:lineRule="exact"/>
              <w:ind w:leftChars="65" w:left="198" w:hangingChars="26" w:hanging="42"/>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構造不當</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拆除</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破損</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變形</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固定不當</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其他(說明</w:t>
            </w:r>
            <w:r w:rsidRPr="00264CA3">
              <w:rPr>
                <w:rFonts w:ascii="標楷體" w:eastAsia="標楷體" w:hAnsi="標楷體" w:cs="Times New Roman" w:hint="eastAsia"/>
                <w:color w:val="000000"/>
                <w:sz w:val="18"/>
                <w:szCs w:val="18"/>
                <w:u w:val="single"/>
              </w:rPr>
              <w:t xml:space="preserve">：      　</w:t>
            </w:r>
            <w:r w:rsidRPr="00264CA3">
              <w:rPr>
                <w:rFonts w:ascii="標楷體" w:eastAsia="標楷體" w:hAnsi="標楷體" w:cs="Times New Roman" w:hint="eastAsia"/>
                <w:color w:val="000000"/>
                <w:sz w:val="18"/>
                <w:szCs w:val="18"/>
              </w:rPr>
              <w:t>)</w:t>
            </w:r>
          </w:p>
        </w:tc>
        <w:tc>
          <w:tcPr>
            <w:tcW w:w="3983" w:type="dxa"/>
            <w:tcBorders>
              <w:left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35條1款2目1.2子目、2款1目、3款、4款1目1.2子目</w:t>
            </w:r>
          </w:p>
        </w:tc>
      </w:tr>
      <w:tr w:rsidR="00264CA3" w:rsidRPr="00264CA3" w:rsidTr="000F355A">
        <w:trPr>
          <w:cantSplit/>
          <w:trHeight w:val="399"/>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出入口</w:t>
            </w:r>
          </w:p>
        </w:tc>
        <w:tc>
          <w:tcPr>
            <w:tcW w:w="1377"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□防火門窗</w:t>
            </w:r>
          </w:p>
          <w:p w:rsidR="00264CA3" w:rsidRPr="00264CA3" w:rsidRDefault="00264CA3"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□鑲嵌鐵絲網玻璃</w:t>
            </w:r>
          </w:p>
        </w:tc>
        <w:tc>
          <w:tcPr>
            <w:tcW w:w="3983" w:type="dxa"/>
            <w:tcBorders>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leftChars="82" w:left="202"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□構造不當 □拆除 □破損 □變形 □其他(說明：)</w:t>
            </w:r>
          </w:p>
        </w:tc>
        <w:tc>
          <w:tcPr>
            <w:tcW w:w="3983" w:type="dxa"/>
            <w:tcBorders>
              <w:left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35條1款2目3.4子目、2款1目、3款、4款1目3.4子目</w:t>
            </w:r>
          </w:p>
        </w:tc>
      </w:tr>
      <w:tr w:rsidR="00264CA3" w:rsidRPr="00264CA3" w:rsidTr="000F355A">
        <w:trPr>
          <w:cantSplit/>
          <w:trHeight w:val="706"/>
          <w:jc w:val="center"/>
        </w:trPr>
        <w:tc>
          <w:tcPr>
            <w:tcW w:w="233" w:type="dxa"/>
            <w:vMerge/>
            <w:tcBorders>
              <w:left w:val="single" w:sz="12" w:space="0" w:color="auto"/>
              <w:right w:val="single" w:sz="12" w:space="0" w:color="auto"/>
            </w:tcBorders>
            <w:vAlign w:val="center"/>
          </w:tcPr>
          <w:p w:rsidR="00264CA3" w:rsidRPr="00264CA3" w:rsidRDefault="00264CA3"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180" w:lineRule="exact"/>
              <w:ind w:left="113" w:right="113"/>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jc w:val="center"/>
              <w:rPr>
                <w:rFonts w:ascii="標楷體" w:eastAsia="標楷體" w:hAnsi="標楷體" w:cs="Times New Roman"/>
                <w:color w:val="000000"/>
                <w:w w:val="80"/>
                <w:sz w:val="18"/>
                <w:szCs w:val="18"/>
              </w:rPr>
            </w:pPr>
            <w:r w:rsidRPr="00264CA3">
              <w:rPr>
                <w:rFonts w:ascii="標楷體" w:eastAsia="標楷體" w:hAnsi="標楷體" w:cs="Times New Roman" w:hint="eastAsia"/>
                <w:color w:val="000000"/>
                <w:w w:val="80"/>
                <w:sz w:val="18"/>
                <w:szCs w:val="18"/>
              </w:rPr>
              <w:t>防止流出裝置</w:t>
            </w:r>
          </w:p>
        </w:tc>
        <w:tc>
          <w:tcPr>
            <w:tcW w:w="1377"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□不滲透構造</w:t>
            </w:r>
          </w:p>
          <w:p w:rsidR="00264CA3" w:rsidRPr="00264CA3" w:rsidRDefault="00264CA3" w:rsidP="00264CA3">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□地板適當傾斜</w:t>
            </w:r>
          </w:p>
          <w:p w:rsidR="00264CA3" w:rsidRPr="00264CA3" w:rsidRDefault="00264CA3" w:rsidP="00264CA3">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□集液設施</w:t>
            </w:r>
          </w:p>
          <w:p w:rsidR="00264CA3" w:rsidRPr="00264CA3" w:rsidRDefault="00264CA3" w:rsidP="00264CA3">
            <w:pPr>
              <w:adjustRightInd w:val="0"/>
              <w:snapToGrid w:val="0"/>
              <w:spacing w:line="180" w:lineRule="exact"/>
              <w:ind w:left="-28"/>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□圍阻或防止流出措施</w:t>
            </w:r>
          </w:p>
        </w:tc>
        <w:tc>
          <w:tcPr>
            <w:tcW w:w="3983" w:type="dxa"/>
            <w:tcBorders>
              <w:left w:val="single" w:sz="4" w:space="0" w:color="auto"/>
              <w:right w:val="single" w:sz="4" w:space="0" w:color="auto"/>
            </w:tcBorders>
            <w:vAlign w:val="center"/>
          </w:tcPr>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□既設場所僅要求圍阻或防止流出措施其餘免改善</w:t>
            </w:r>
          </w:p>
          <w:p w:rsidR="00264CA3" w:rsidRPr="00264CA3" w:rsidRDefault="00264CA3"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264CA3" w:rsidRPr="00264CA3" w:rsidRDefault="00264CA3" w:rsidP="00264CA3">
            <w:pPr>
              <w:adjustRightInd w:val="0"/>
              <w:snapToGrid w:val="0"/>
              <w:spacing w:line="180" w:lineRule="exact"/>
              <w:ind w:left="180" w:hangingChars="111" w:hanging="180"/>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  □拆除  □破損  □龜裂  □性能不良  □高度不足</w:t>
            </w:r>
          </w:p>
          <w:p w:rsidR="00264CA3" w:rsidRPr="00264CA3" w:rsidRDefault="00264CA3" w:rsidP="00264CA3">
            <w:pPr>
              <w:adjustRightInd w:val="0"/>
              <w:snapToGrid w:val="0"/>
              <w:spacing w:line="180" w:lineRule="exact"/>
              <w:ind w:leftChars="66" w:left="174" w:hangingChars="10" w:hanging="16"/>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left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35條1款2目5子目.3目、2.3款、4款1目本文.2目2子目</w:t>
            </w:r>
          </w:p>
        </w:tc>
      </w:tr>
      <w:tr w:rsidR="000F355A" w:rsidRPr="00264CA3" w:rsidTr="000F355A">
        <w:trPr>
          <w:cantSplit/>
          <w:trHeight w:val="1134"/>
          <w:jc w:val="center"/>
        </w:trPr>
        <w:tc>
          <w:tcPr>
            <w:tcW w:w="233" w:type="dxa"/>
            <w:vMerge/>
            <w:tcBorders>
              <w:left w:val="single" w:sz="12" w:space="0" w:color="auto"/>
              <w:bottom w:val="single" w:sz="4"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bottom w:val="single" w:sz="4" w:space="0" w:color="auto"/>
              <w:right w:val="single" w:sz="12" w:space="0" w:color="auto"/>
            </w:tcBorders>
            <w:vAlign w:val="center"/>
          </w:tcPr>
          <w:p w:rsidR="000F355A" w:rsidRPr="00264CA3" w:rsidRDefault="000F355A" w:rsidP="00264CA3">
            <w:pPr>
              <w:widowControl/>
              <w:spacing w:line="180" w:lineRule="exact"/>
              <w:rPr>
                <w:rFonts w:ascii="標楷體" w:eastAsia="標楷體" w:hAnsi="標楷體" w:cs="Times New Roman"/>
                <w:color w:val="FF0000"/>
                <w:w w:val="80"/>
                <w:sz w:val="22"/>
              </w:rPr>
            </w:pPr>
          </w:p>
        </w:tc>
        <w:tc>
          <w:tcPr>
            <w:tcW w:w="178" w:type="dxa"/>
            <w:tcBorders>
              <w:left w:val="single" w:sz="12" w:space="0" w:color="auto"/>
              <w:bottom w:val="single" w:sz="4" w:space="0" w:color="auto"/>
              <w:right w:val="single" w:sz="4" w:space="0" w:color="auto"/>
            </w:tcBorders>
            <w:vAlign w:val="center"/>
          </w:tcPr>
          <w:p w:rsidR="000F355A" w:rsidRPr="00264CA3" w:rsidRDefault="000F355A" w:rsidP="00264CA3">
            <w:pPr>
              <w:widowControl/>
              <w:spacing w:line="180" w:lineRule="exact"/>
              <w:ind w:right="113"/>
              <w:rPr>
                <w:rFonts w:ascii="標楷體" w:eastAsia="標楷體" w:hAnsi="標楷體" w:cs="Times New Roman"/>
                <w:color w:val="000000"/>
                <w:w w:val="8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幫浦室以外</w:t>
            </w:r>
          </w:p>
        </w:tc>
        <w:tc>
          <w:tcPr>
            <w:tcW w:w="1377" w:type="dxa"/>
            <w:tcBorders>
              <w:left w:val="single" w:sz="4" w:space="0" w:color="auto"/>
              <w:right w:val="single" w:sz="4" w:space="0" w:color="auto"/>
            </w:tcBorders>
            <w:vAlign w:val="center"/>
          </w:tcPr>
          <w:p w:rsidR="000F355A" w:rsidRPr="00264CA3" w:rsidRDefault="000F355A" w:rsidP="00286F74">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□油水分離裝置</w:t>
            </w:r>
          </w:p>
          <w:p w:rsidR="000F355A" w:rsidRPr="00264CA3" w:rsidRDefault="000F355A" w:rsidP="00286F74">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□圍阻或防止流出措施</w:t>
            </w:r>
          </w:p>
        </w:tc>
        <w:tc>
          <w:tcPr>
            <w:tcW w:w="3983" w:type="dxa"/>
            <w:tcBorders>
              <w:top w:val="single" w:sz="4" w:space="0" w:color="auto"/>
              <w:left w:val="single" w:sz="4" w:space="0" w:color="auto"/>
              <w:right w:val="single" w:sz="4" w:space="0" w:color="auto"/>
            </w:tcBorders>
            <w:vAlign w:val="center"/>
          </w:tcPr>
          <w:p w:rsidR="000F355A" w:rsidRPr="000F355A" w:rsidRDefault="000F355A" w:rsidP="000F355A">
            <w:pPr>
              <w:adjustRightInd w:val="0"/>
              <w:snapToGrid w:val="0"/>
              <w:spacing w:line="240" w:lineRule="exact"/>
              <w:ind w:leftChars="-5" w:left="-12"/>
              <w:jc w:val="both"/>
              <w:rPr>
                <w:rFonts w:ascii="標楷體" w:eastAsia="標楷體" w:hAnsi="標楷體" w:cs="Times New Roman"/>
                <w:color w:val="000000"/>
                <w:w w:val="90"/>
                <w:sz w:val="18"/>
                <w:szCs w:val="18"/>
              </w:rPr>
            </w:pPr>
            <w:r w:rsidRPr="000F355A">
              <w:rPr>
                <w:rFonts w:ascii="標楷體" w:eastAsia="標楷體" w:hAnsi="標楷體" w:cs="Times New Roman" w:hint="eastAsia"/>
                <w:color w:val="000000"/>
                <w:w w:val="90"/>
                <w:sz w:val="18"/>
                <w:szCs w:val="18"/>
              </w:rPr>
              <w:t>□符合規定</w:t>
            </w:r>
          </w:p>
          <w:p w:rsidR="000F355A" w:rsidRPr="000F355A" w:rsidRDefault="000F355A" w:rsidP="000F355A">
            <w:pPr>
              <w:adjustRightInd w:val="0"/>
              <w:snapToGrid w:val="0"/>
              <w:spacing w:line="240" w:lineRule="exact"/>
              <w:ind w:leftChars="-5" w:left="-12"/>
              <w:jc w:val="both"/>
              <w:rPr>
                <w:rFonts w:ascii="標楷體" w:eastAsia="標楷體" w:hAnsi="標楷體" w:cs="Times New Roman"/>
                <w:color w:val="000000"/>
                <w:w w:val="90"/>
                <w:sz w:val="18"/>
                <w:szCs w:val="18"/>
              </w:rPr>
            </w:pPr>
            <w:r w:rsidRPr="000F355A">
              <w:rPr>
                <w:rFonts w:ascii="標楷體" w:eastAsia="標楷體" w:hAnsi="標楷體" w:cs="Times New Roman" w:hint="eastAsia"/>
                <w:color w:val="000000"/>
                <w:w w:val="90"/>
                <w:sz w:val="18"/>
                <w:szCs w:val="18"/>
              </w:rPr>
              <w:t>□不符合規定</w:t>
            </w:r>
          </w:p>
          <w:p w:rsidR="000F355A" w:rsidRPr="000F355A" w:rsidRDefault="000F355A" w:rsidP="000F355A">
            <w:pPr>
              <w:adjustRightInd w:val="0"/>
              <w:snapToGrid w:val="0"/>
              <w:spacing w:line="240" w:lineRule="exact"/>
              <w:ind w:leftChars="-5" w:left="-12"/>
              <w:jc w:val="both"/>
              <w:rPr>
                <w:rFonts w:ascii="標楷體" w:eastAsia="標楷體" w:hAnsi="標楷體" w:cs="Times New Roman"/>
                <w:color w:val="000000"/>
                <w:w w:val="90"/>
                <w:sz w:val="18"/>
                <w:szCs w:val="18"/>
              </w:rPr>
            </w:pPr>
            <w:r w:rsidRPr="000F355A">
              <w:rPr>
                <w:rFonts w:ascii="標楷體" w:eastAsia="標楷體" w:hAnsi="標楷體" w:cs="Times New Roman" w:hint="eastAsia"/>
                <w:color w:val="000000"/>
                <w:w w:val="90"/>
                <w:sz w:val="18"/>
                <w:szCs w:val="18"/>
              </w:rPr>
              <w:t xml:space="preserve">  □構造不當  □拆除  □破損  □龜裂  □性能不良  □高度不足</w:t>
            </w:r>
          </w:p>
          <w:p w:rsidR="000F355A" w:rsidRPr="00264CA3" w:rsidRDefault="000F355A" w:rsidP="000F355A">
            <w:pPr>
              <w:adjustRightInd w:val="0"/>
              <w:snapToGrid w:val="0"/>
              <w:spacing w:line="240" w:lineRule="exact"/>
              <w:ind w:leftChars="-5" w:left="-12"/>
              <w:jc w:val="both"/>
              <w:rPr>
                <w:rFonts w:ascii="標楷體" w:eastAsia="標楷體" w:hAnsi="標楷體" w:cs="Times New Roman"/>
                <w:color w:val="000000"/>
                <w:w w:val="90"/>
                <w:sz w:val="18"/>
                <w:szCs w:val="18"/>
              </w:rPr>
            </w:pPr>
            <w:r w:rsidRPr="000F355A">
              <w:rPr>
                <w:rFonts w:ascii="標楷體" w:eastAsia="標楷體" w:hAnsi="標楷體" w:cs="Times New Roman" w:hint="eastAsia"/>
                <w:color w:val="000000"/>
                <w:w w:val="90"/>
                <w:sz w:val="18"/>
                <w:szCs w:val="18"/>
              </w:rPr>
              <w:t>□其他(說明：</w:t>
            </w:r>
            <w:r w:rsidRPr="000F355A">
              <w:rPr>
                <w:rFonts w:ascii="標楷體" w:eastAsia="標楷體" w:hAnsi="標楷體" w:cs="Times New Roman" w:hint="eastAsia"/>
                <w:color w:val="000000"/>
                <w:w w:val="90"/>
                <w:sz w:val="18"/>
                <w:szCs w:val="18"/>
                <w:u w:val="single"/>
              </w:rPr>
              <w:t xml:space="preserve">　　　　　                          　　　　   </w:t>
            </w:r>
            <w:r w:rsidRPr="000F355A">
              <w:rPr>
                <w:rFonts w:ascii="標楷體" w:eastAsia="標楷體" w:hAnsi="標楷體" w:cs="Times New Roman" w:hint="eastAsia"/>
                <w:color w:val="000000"/>
                <w:w w:val="90"/>
                <w:sz w:val="18"/>
                <w:szCs w:val="18"/>
              </w:rPr>
              <w:t>)</w:t>
            </w:r>
          </w:p>
        </w:tc>
        <w:tc>
          <w:tcPr>
            <w:tcW w:w="3983" w:type="dxa"/>
            <w:tcBorders>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ind w:leftChars="66" w:left="174" w:hangingChars="10" w:hanging="16"/>
              <w:jc w:val="both"/>
              <w:rPr>
                <w:rFonts w:ascii="標楷體" w:eastAsia="標楷體" w:hAnsi="標楷體" w:cs="Times New Roman"/>
                <w:color w:val="000000"/>
                <w:w w:val="90"/>
                <w:sz w:val="18"/>
                <w:szCs w:val="18"/>
              </w:rPr>
            </w:pPr>
          </w:p>
        </w:tc>
      </w:tr>
      <w:tr w:rsidR="000F355A" w:rsidRPr="00264CA3" w:rsidTr="000F355A">
        <w:trPr>
          <w:cantSplit/>
          <w:trHeight w:val="148"/>
          <w:jc w:val="center"/>
        </w:trPr>
        <w:tc>
          <w:tcPr>
            <w:tcW w:w="23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0F355A" w:rsidRPr="00264CA3" w:rsidRDefault="000F355A" w:rsidP="00264CA3">
            <w:pPr>
              <w:adjustRightInd w:val="0"/>
              <w:snapToGrid w:val="0"/>
              <w:spacing w:line="180" w:lineRule="exact"/>
              <w:ind w:left="113" w:right="113"/>
              <w:jc w:val="center"/>
              <w:rPr>
                <w:rFonts w:ascii="Times New Roman" w:eastAsia="標楷體" w:hAnsi="Times New Roman" w:cs="Times New Roman"/>
                <w:b/>
                <w:bCs/>
                <w:sz w:val="22"/>
                <w:szCs w:val="20"/>
              </w:rPr>
            </w:pPr>
            <w:r w:rsidRPr="00264CA3">
              <w:rPr>
                <w:rFonts w:ascii="Times New Roman" w:eastAsia="標楷體" w:hAnsi="Times New Roman" w:cs="Times New Roman" w:hint="eastAsia"/>
                <w:b/>
                <w:bCs/>
                <w:sz w:val="22"/>
                <w:szCs w:val="20"/>
              </w:rPr>
              <w:t>設備</w:t>
            </w:r>
          </w:p>
        </w:tc>
        <w:tc>
          <w:tcPr>
            <w:tcW w:w="261" w:type="dxa"/>
            <w:vMerge w:val="restart"/>
            <w:tcBorders>
              <w:top w:val="single" w:sz="12" w:space="0" w:color="auto"/>
              <w:left w:val="single" w:sz="12"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儲槽專用室</w:t>
            </w:r>
          </w:p>
        </w:tc>
        <w:tc>
          <w:tcPr>
            <w:tcW w:w="178" w:type="dxa"/>
            <w:tcBorders>
              <w:top w:val="single" w:sz="12"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377" w:type="dxa"/>
            <w:tcBorders>
              <w:top w:val="single" w:sz="12"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3983" w:type="dxa"/>
            <w:tcBorders>
              <w:top w:val="single" w:sz="12"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hint="eastAsia"/>
                <w:color w:val="FF0000"/>
                <w:w w:val="90"/>
                <w:sz w:val="18"/>
                <w:szCs w:val="18"/>
              </w:rPr>
              <w:t>※有充分照明者得免設採光設備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□拆除  □破損  □性能不良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12" w:space="0" w:color="auto"/>
              <w:left w:val="single" w:sz="4" w:space="0" w:color="auto"/>
              <w:bottom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90"/>
                <w:sz w:val="16"/>
                <w:szCs w:val="16"/>
              </w:rPr>
            </w:pPr>
            <w:r w:rsidRPr="00264CA3">
              <w:rPr>
                <w:rFonts w:ascii="標楷體" w:eastAsia="標楷體" w:hAnsi="標楷體" w:cs="Times New Roman" w:hint="eastAsia"/>
                <w:w w:val="80"/>
                <w:sz w:val="16"/>
                <w:szCs w:val="16"/>
              </w:rPr>
              <w:t>33條17款、34條本文.7款</w:t>
            </w:r>
          </w:p>
        </w:tc>
      </w:tr>
      <w:tr w:rsidR="000F355A" w:rsidRPr="00264CA3" w:rsidTr="000F355A">
        <w:trPr>
          <w:cantSplit/>
          <w:trHeight w:val="369"/>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377"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3983"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hint="eastAsia"/>
                <w:color w:val="FF0000"/>
                <w:w w:val="90"/>
                <w:sz w:val="18"/>
                <w:szCs w:val="18"/>
              </w:rPr>
              <w:t>※可燃性微粉或易燃液體閃火點70度以上免設排出設備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□不符合規定                                               </w:t>
            </w:r>
          </w:p>
          <w:p w:rsidR="000F355A" w:rsidRPr="00264CA3" w:rsidRDefault="000F355A" w:rsidP="00264CA3">
            <w:pPr>
              <w:adjustRightInd w:val="0"/>
              <w:snapToGrid w:val="0"/>
              <w:spacing w:line="180" w:lineRule="exact"/>
              <w:ind w:firstLineChars="100" w:firstLine="16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□拆除  □破損  □性能不良  □其他(說明：)</w:t>
            </w:r>
          </w:p>
        </w:tc>
        <w:tc>
          <w:tcPr>
            <w:tcW w:w="3983" w:type="dxa"/>
            <w:tcBorders>
              <w:top w:val="single" w:sz="4" w:space="0" w:color="auto"/>
              <w:left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33條17款、34條本文.7款</w:t>
            </w:r>
          </w:p>
        </w:tc>
      </w:tr>
      <w:tr w:rsidR="000F355A" w:rsidRPr="00264CA3" w:rsidTr="000F355A">
        <w:trPr>
          <w:cantSplit/>
          <w:trHeight w:val="364"/>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vAlign w:val="center"/>
          </w:tcPr>
          <w:p w:rsidR="000F355A" w:rsidRPr="00264CA3" w:rsidRDefault="000F355A" w:rsidP="00264CA3">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w:t>
            </w:r>
          </w:p>
        </w:tc>
        <w:tc>
          <w:tcPr>
            <w:tcW w:w="178"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377"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3983"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hint="eastAsia"/>
                <w:color w:val="FF0000"/>
                <w:w w:val="90"/>
                <w:sz w:val="18"/>
                <w:szCs w:val="18"/>
              </w:rPr>
              <w:t>※有充分照明者得免設採光設備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□拆除  □破損  □性能不良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left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35條1款2目6子目、2款1目、3款、4款1目本文</w:t>
            </w:r>
          </w:p>
        </w:tc>
      </w:tr>
      <w:tr w:rsidR="000F355A" w:rsidRPr="00264CA3" w:rsidTr="000F355A">
        <w:trPr>
          <w:cantSplit/>
          <w:trHeight w:val="3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377"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3983"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※可燃性微粉或易燃液體閃火點40度以上免設排出設備</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□不符合規定                                          </w:t>
            </w:r>
          </w:p>
          <w:p w:rsidR="000F355A" w:rsidRPr="00264CA3" w:rsidRDefault="000F355A" w:rsidP="00264CA3">
            <w:pPr>
              <w:adjustRightInd w:val="0"/>
              <w:snapToGrid w:val="0"/>
              <w:spacing w:line="180" w:lineRule="exact"/>
              <w:ind w:firstLineChars="100" w:firstLine="16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□拆除  □破損  □性能不良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left w:val="single" w:sz="4" w:space="0" w:color="auto"/>
              <w:bottom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35條1款2目6.7子目、2.3款、4款1目本文.5子目</w:t>
            </w:r>
          </w:p>
        </w:tc>
      </w:tr>
      <w:tr w:rsidR="000F355A" w:rsidRPr="00264CA3" w:rsidTr="000F355A">
        <w:trPr>
          <w:cantSplit/>
          <w:trHeight w:val="568"/>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1816" w:type="dxa"/>
            <w:gridSpan w:val="3"/>
            <w:tcBorders>
              <w:left w:val="single" w:sz="12"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□壓力安全裝置</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□通氣管</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□自動顯示儲量裝置</w:t>
            </w:r>
          </w:p>
        </w:tc>
        <w:tc>
          <w:tcPr>
            <w:tcW w:w="3983"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hint="eastAsia"/>
                <w:color w:val="FF0000"/>
                <w:w w:val="90"/>
                <w:sz w:val="18"/>
                <w:szCs w:val="18"/>
              </w:rPr>
              <w:t>※從外部觀察容易者，得免設自動顯示儲量裝置</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□拆除  □破損  □性能不良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33條6.7款、34條本文.2款</w:t>
            </w:r>
          </w:p>
        </w:tc>
      </w:tr>
      <w:tr w:rsidR="000F355A" w:rsidRPr="00264CA3" w:rsidTr="000F355A">
        <w:trPr>
          <w:cantSplit/>
          <w:trHeight w:val="465"/>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8"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□幫浦設備</w:t>
            </w:r>
          </w:p>
        </w:tc>
        <w:tc>
          <w:tcPr>
            <w:tcW w:w="3983" w:type="dxa"/>
            <w:tcBorders>
              <w:top w:val="single" w:sz="4" w:space="0" w:color="auto"/>
              <w:left w:val="single" w:sz="4" w:space="0" w:color="auto"/>
              <w:bottom w:val="single" w:sz="8"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□既設場所僅要求幫浦定著堅固基礎及幫浦基礎高度餘免改善</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□固定不良  □拆除  □破損  □性能不良  □其他(說明：)</w:t>
            </w:r>
          </w:p>
        </w:tc>
        <w:tc>
          <w:tcPr>
            <w:tcW w:w="3983" w:type="dxa"/>
            <w:tcBorders>
              <w:top w:val="single" w:sz="4" w:space="0" w:color="auto"/>
              <w:left w:val="single" w:sz="4" w:space="0" w:color="auto"/>
              <w:bottom w:val="single" w:sz="8" w:space="0" w:color="auto"/>
              <w:right w:val="single" w:sz="12" w:space="0" w:color="auto"/>
            </w:tcBorders>
            <w:vAlign w:val="center"/>
          </w:tcPr>
          <w:p w:rsidR="000F355A" w:rsidRPr="00264CA3" w:rsidRDefault="000F355A" w:rsidP="00264CA3">
            <w:pPr>
              <w:adjustRightInd w:val="0"/>
              <w:snapToGrid w:val="0"/>
              <w:spacing w:line="14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35條1款1目、2款1目、3款、4款1目本文.2目1子目</w:t>
            </w:r>
          </w:p>
        </w:tc>
      </w:tr>
      <w:tr w:rsidR="000F355A" w:rsidRPr="00264CA3" w:rsidTr="000F355A">
        <w:trPr>
          <w:cantSplit/>
          <w:trHeight w:val="684"/>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8" w:space="0" w:color="auto"/>
              <w:left w:val="single" w:sz="12" w:space="0" w:color="auto"/>
              <w:bottom w:val="single" w:sz="8"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□注入口</w:t>
            </w:r>
          </w:p>
        </w:tc>
        <w:tc>
          <w:tcPr>
            <w:tcW w:w="3983" w:type="dxa"/>
            <w:tcBorders>
              <w:top w:val="single" w:sz="8" w:space="0" w:color="auto"/>
              <w:left w:val="single" w:sz="4" w:space="0" w:color="auto"/>
              <w:bottom w:val="single" w:sz="8"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hint="eastAsia"/>
                <w:color w:val="FF0000"/>
                <w:w w:val="90"/>
                <w:sz w:val="18"/>
                <w:szCs w:val="18"/>
              </w:rPr>
              <w:t>※儲存閃火點70度以上者得免設接地裝置</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□不符合規定 </w:t>
            </w:r>
          </w:p>
          <w:p w:rsidR="000F355A" w:rsidRPr="00264CA3" w:rsidRDefault="000F355A"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□設置位置不當  □洩漏  □管閥或盲板拆除  □接地裝置拆除</w:t>
            </w:r>
          </w:p>
          <w:p w:rsidR="000F355A" w:rsidRPr="00264CA3" w:rsidRDefault="000F355A" w:rsidP="00264CA3">
            <w:pPr>
              <w:adjustRightInd w:val="0"/>
              <w:snapToGrid w:val="0"/>
              <w:spacing w:line="180" w:lineRule="exact"/>
              <w:ind w:leftChars="66" w:left="163"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8"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33條8款、34條本文</w:t>
            </w:r>
          </w:p>
        </w:tc>
      </w:tr>
      <w:tr w:rsidR="000F355A" w:rsidRPr="00264CA3" w:rsidTr="000F355A">
        <w:trPr>
          <w:cantSplit/>
          <w:trHeight w:val="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8" w:space="0" w:color="auto"/>
              <w:left w:val="single" w:sz="12" w:space="0" w:color="auto"/>
              <w:bottom w:val="single" w:sz="4"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□閥</w:t>
            </w:r>
          </w:p>
        </w:tc>
        <w:tc>
          <w:tcPr>
            <w:tcW w:w="3983" w:type="dxa"/>
            <w:tcBorders>
              <w:top w:val="single" w:sz="8"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□材質不當□洩漏□拆除□破損□性能不良□其他(說明：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8" w:space="0" w:color="auto"/>
              <w:left w:val="single" w:sz="4" w:space="0" w:color="auto"/>
              <w:bottom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33條9款、34條本文</w:t>
            </w:r>
          </w:p>
        </w:tc>
      </w:tr>
      <w:tr w:rsidR="000F355A" w:rsidRPr="00264CA3" w:rsidTr="000F355A">
        <w:trPr>
          <w:cantSplit/>
          <w:trHeight w:val="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4"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□排水管</w:t>
            </w:r>
          </w:p>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□輸送配管</w:t>
            </w:r>
          </w:p>
        </w:tc>
        <w:tc>
          <w:tcPr>
            <w:tcW w:w="3983" w:type="dxa"/>
            <w:tcBorders>
              <w:top w:val="single" w:sz="4" w:space="0" w:color="auto"/>
              <w:left w:val="single" w:sz="4" w:space="0" w:color="auto"/>
              <w:bottom w:val="single" w:sz="4"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既設場所僅要求配管防蝕功能其餘免改善</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ind w:left="167" w:hangingChars="103" w:hanging="167"/>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□設置位置不當  □洩漏  □拆除  □破損  □變形  □腐蝕</w:t>
            </w:r>
          </w:p>
          <w:p w:rsidR="000F355A" w:rsidRPr="00264CA3" w:rsidRDefault="000F355A" w:rsidP="00264CA3">
            <w:pPr>
              <w:adjustRightInd w:val="0"/>
              <w:snapToGrid w:val="0"/>
              <w:spacing w:line="180" w:lineRule="exact"/>
              <w:ind w:leftChars="66" w:left="163" w:hangingChars="3" w:hanging="5"/>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33條10款、34條本文、36條</w:t>
            </w:r>
          </w:p>
        </w:tc>
      </w:tr>
      <w:tr w:rsidR="000F355A" w:rsidRPr="00264CA3" w:rsidTr="000F355A">
        <w:trPr>
          <w:cantSplit/>
          <w:trHeight w:val="52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rsidR="000F355A" w:rsidRPr="00264CA3" w:rsidRDefault="000F355A"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12" w:space="0" w:color="auto"/>
              <w:right w:val="single" w:sz="4" w:space="0" w:color="auto"/>
            </w:tcBorders>
            <w:vAlign w:val="center"/>
          </w:tcPr>
          <w:p w:rsidR="000F355A" w:rsidRPr="00264CA3" w:rsidRDefault="000F355A" w:rsidP="00264CA3">
            <w:pPr>
              <w:adjustRightInd w:val="0"/>
              <w:snapToGrid w:val="0"/>
              <w:spacing w:line="240" w:lineRule="exact"/>
              <w:ind w:leftChars="-5" w:left="-1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□標示板</w:t>
            </w:r>
          </w:p>
        </w:tc>
        <w:tc>
          <w:tcPr>
            <w:tcW w:w="3983" w:type="dxa"/>
            <w:tcBorders>
              <w:top w:val="single" w:sz="4" w:space="0" w:color="auto"/>
              <w:left w:val="single" w:sz="4" w:space="0" w:color="auto"/>
              <w:bottom w:val="single" w:sz="12" w:space="0" w:color="auto"/>
              <w:right w:val="single" w:sz="4" w:space="0" w:color="auto"/>
            </w:tcBorders>
            <w:vAlign w:val="center"/>
          </w:tcPr>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rsidR="000F355A" w:rsidRPr="00264CA3" w:rsidRDefault="000F355A"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rsidR="000F355A" w:rsidRPr="00264CA3" w:rsidRDefault="000F355A" w:rsidP="00264CA3">
            <w:pPr>
              <w:adjustRightInd w:val="0"/>
              <w:snapToGrid w:val="0"/>
              <w:spacing w:line="180" w:lineRule="exact"/>
              <w:ind w:firstLineChars="100" w:firstLine="162"/>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□拆除  □破損  □不明顯  □內容不當  □其他(說明：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12" w:space="0" w:color="auto"/>
              <w:right w:val="single" w:sz="12" w:space="0" w:color="auto"/>
            </w:tcBorders>
            <w:vAlign w:val="center"/>
          </w:tcPr>
          <w:p w:rsidR="000F355A" w:rsidRPr="00264CA3" w:rsidRDefault="000F355A"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rsidR="00365B84" w:rsidRPr="00365B84" w:rsidRDefault="00365B84" w:rsidP="00365B84">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264CA3" w:rsidRPr="00264CA3" w:rsidRDefault="00264CA3" w:rsidP="00264CA3">
      <w:pPr>
        <w:adjustRightInd w:val="0"/>
        <w:snapToGrid w:val="0"/>
        <w:ind w:leftChars="-145" w:left="-58" w:hangingChars="145" w:hanging="290"/>
        <w:jc w:val="center"/>
        <w:rPr>
          <w:rFonts w:ascii="標楷體" w:eastAsia="標楷體" w:hAnsi="標楷體" w:cs="Times New Roman"/>
          <w:szCs w:val="20"/>
          <w:u w:val="single"/>
        </w:rPr>
      </w:pPr>
      <w:r w:rsidRPr="00264CA3">
        <w:rPr>
          <w:rFonts w:ascii="標楷體" w:eastAsia="標楷體" w:hAnsi="標楷體" w:cs="Times New Roman"/>
          <w:b/>
          <w:bCs/>
          <w:sz w:val="20"/>
          <w:szCs w:val="20"/>
        </w:rPr>
        <w:br w:type="page"/>
      </w:r>
      <w:r w:rsidRPr="00264CA3">
        <w:rPr>
          <w:rFonts w:ascii="標楷體" w:eastAsia="標楷體" w:hAnsi="標楷體" w:cs="Times New Roman" w:hint="eastAsia"/>
          <w:b/>
          <w:bCs/>
          <w:szCs w:val="20"/>
        </w:rPr>
        <w:lastRenderedPageBreak/>
        <w:t xml:space="preserve">表5　</w:t>
      </w:r>
      <w:r w:rsidRPr="00264CA3">
        <w:rPr>
          <w:rFonts w:ascii="標楷體" w:eastAsia="標楷體" w:hAnsi="標楷體" w:cs="Times New Roman"/>
          <w:b/>
          <w:bCs/>
          <w:szCs w:val="20"/>
        </w:rPr>
        <w:t>公共危險物品室外儲槽場所</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4"/>
        <w:gridCol w:w="546"/>
        <w:gridCol w:w="272"/>
        <w:gridCol w:w="1872"/>
        <w:gridCol w:w="6597"/>
        <w:gridCol w:w="811"/>
      </w:tblGrid>
      <w:tr w:rsidR="00264CA3" w:rsidRPr="00264CA3" w:rsidTr="00A847AE">
        <w:trPr>
          <w:cantSplit/>
          <w:trHeight w:val="41"/>
          <w:jc w:val="center"/>
        </w:trPr>
        <w:tc>
          <w:tcPr>
            <w:tcW w:w="2954" w:type="dxa"/>
            <w:gridSpan w:val="4"/>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597"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sz w:val="22"/>
              </w:rPr>
            </w:pPr>
            <w:r w:rsidRPr="00264CA3">
              <w:rPr>
                <w:rFonts w:ascii="標楷體" w:eastAsia="標楷體" w:hAnsi="標楷體" w:cs="Times New Roman" w:hint="eastAsia"/>
                <w:color w:val="000000"/>
                <w:sz w:val="22"/>
              </w:rPr>
              <w:t>檢查結果</w:t>
            </w:r>
          </w:p>
        </w:tc>
        <w:tc>
          <w:tcPr>
            <w:tcW w:w="811"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rsidTr="00A847AE">
        <w:trPr>
          <w:cantSplit/>
          <w:trHeight w:val="393"/>
          <w:jc w:val="center"/>
        </w:trPr>
        <w:tc>
          <w:tcPr>
            <w:tcW w:w="264"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標楷體" w:eastAsia="標楷體" w:hAnsi="標楷體" w:cs="Times New Roman"/>
                <w:w w:val="90"/>
                <w:sz w:val="22"/>
              </w:rPr>
            </w:pPr>
            <w:r w:rsidRPr="00264CA3">
              <w:rPr>
                <w:rFonts w:ascii="Times New Roman" w:eastAsia="標楷體" w:hAnsi="Times New Roman" w:cs="Times New Roman" w:hint="eastAsia"/>
                <w:b/>
                <w:bCs/>
                <w:w w:val="90"/>
                <w:sz w:val="22"/>
              </w:rPr>
              <w:t>位置</w:t>
            </w:r>
          </w:p>
        </w:tc>
        <w:tc>
          <w:tcPr>
            <w:tcW w:w="2690" w:type="dxa"/>
            <w:gridSpan w:val="3"/>
            <w:tcBorders>
              <w:top w:val="single" w:sz="12"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219" w:hangingChars="111" w:hanging="219"/>
              <w:jc w:val="both"/>
              <w:rPr>
                <w:rFonts w:ascii="標楷體" w:eastAsia="標楷體" w:hAnsi="標楷體" w:cs="Times New Roman"/>
                <w:w w:val="90"/>
                <w:sz w:val="22"/>
              </w:rPr>
            </w:pPr>
            <w:r w:rsidRPr="00264CA3">
              <w:rPr>
                <w:rFonts w:ascii="標楷體" w:eastAsia="標楷體" w:hAnsi="標楷體" w:cs="Times New Roman" w:hint="eastAsia"/>
                <w:w w:val="90"/>
                <w:sz w:val="22"/>
              </w:rPr>
              <w:t>□安全距離</w:t>
            </w:r>
          </w:p>
        </w:tc>
        <w:tc>
          <w:tcPr>
            <w:tcW w:w="6597"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  □既設場所免改善</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□距離不足(實測：)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16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 xml:space="preserve"> 39條1款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393"/>
          <w:jc w:val="center"/>
        </w:trPr>
        <w:tc>
          <w:tcPr>
            <w:tcW w:w="264" w:type="dxa"/>
            <w:vMerge/>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w w:val="90"/>
                <w:sz w:val="22"/>
              </w:rPr>
            </w:pPr>
          </w:p>
        </w:tc>
        <w:tc>
          <w:tcPr>
            <w:tcW w:w="2690" w:type="dxa"/>
            <w:gridSpan w:val="3"/>
            <w:tcBorders>
              <w:top w:val="single" w:sz="12"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219" w:hangingChars="111" w:hanging="219"/>
              <w:jc w:val="both"/>
              <w:rPr>
                <w:rFonts w:ascii="標楷體" w:eastAsia="標楷體" w:hAnsi="標楷體" w:cs="Times New Roman"/>
                <w:w w:val="90"/>
                <w:sz w:val="22"/>
              </w:rPr>
            </w:pPr>
            <w:r w:rsidRPr="00264CA3">
              <w:rPr>
                <w:rFonts w:ascii="標楷體" w:eastAsia="標楷體" w:hAnsi="標楷體" w:cs="Times New Roman" w:hint="eastAsia"/>
                <w:w w:val="90"/>
                <w:sz w:val="22"/>
              </w:rPr>
              <w:t>□廠區境界線距離</w:t>
            </w:r>
          </w:p>
        </w:tc>
        <w:tc>
          <w:tcPr>
            <w:tcW w:w="6597"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ind w:left="2875" w:hangingChars="1600" w:hanging="287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□既設場所免改善  </w:t>
            </w:r>
            <w:r w:rsidRPr="00264CA3">
              <w:rPr>
                <w:rFonts w:ascii="標楷體" w:eastAsia="標楷體" w:hAnsi="標楷體" w:cs="Times New Roman" w:hint="eastAsia"/>
                <w:color w:val="FF0000"/>
                <w:w w:val="90"/>
                <w:sz w:val="20"/>
                <w:szCs w:val="20"/>
              </w:rPr>
              <w:t>※儲存無閃火點物質免檢討</w:t>
            </w:r>
          </w:p>
          <w:p w:rsidR="00264CA3" w:rsidRPr="00264CA3" w:rsidRDefault="00264CA3" w:rsidP="00264CA3">
            <w:pPr>
              <w:adjustRightInd w:val="0"/>
              <w:snapToGrid w:val="0"/>
              <w:spacing w:line="160" w:lineRule="exact"/>
              <w:ind w:left="2875" w:hangingChars="1600" w:hanging="287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□不符合規定                    </w:t>
            </w:r>
          </w:p>
          <w:p w:rsidR="00264CA3" w:rsidRPr="00264CA3" w:rsidRDefault="00264CA3" w:rsidP="00264CA3">
            <w:pPr>
              <w:adjustRightInd w:val="0"/>
              <w:snapToGrid w:val="0"/>
              <w:spacing w:line="160" w:lineRule="exact"/>
              <w:ind w:left="359" w:hangingChars="200" w:hanging="359"/>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□距離不足(實測：) □防火牆及防火水幕破損或高(長)度不足</w:t>
            </w:r>
          </w:p>
          <w:p w:rsidR="00264CA3" w:rsidRPr="00264CA3" w:rsidRDefault="00264CA3" w:rsidP="00264CA3">
            <w:pPr>
              <w:adjustRightInd w:val="0"/>
              <w:snapToGrid w:val="0"/>
              <w:spacing w:line="160" w:lineRule="exact"/>
              <w:ind w:left="359" w:hangingChars="200" w:hanging="359"/>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□其他(說明：　　                                                     )</w:t>
            </w:r>
          </w:p>
        </w:tc>
        <w:tc>
          <w:tcPr>
            <w:tcW w:w="811"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　2款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447"/>
          <w:jc w:val="center"/>
        </w:trPr>
        <w:tc>
          <w:tcPr>
            <w:tcW w:w="264" w:type="dxa"/>
            <w:vMerge/>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w w:val="90"/>
                <w:sz w:val="22"/>
              </w:rPr>
            </w:pPr>
          </w:p>
        </w:tc>
        <w:tc>
          <w:tcPr>
            <w:tcW w:w="2690" w:type="dxa"/>
            <w:gridSpan w:val="3"/>
            <w:tcBorders>
              <w:top w:val="single" w:sz="12"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219" w:hangingChars="111" w:hanging="219"/>
              <w:jc w:val="both"/>
              <w:rPr>
                <w:rFonts w:ascii="標楷體" w:eastAsia="標楷體" w:hAnsi="標楷體" w:cs="Times New Roman"/>
                <w:w w:val="90"/>
                <w:sz w:val="22"/>
              </w:rPr>
            </w:pPr>
            <w:r w:rsidRPr="00264CA3">
              <w:rPr>
                <w:rFonts w:ascii="標楷體" w:eastAsia="標楷體" w:hAnsi="標楷體" w:cs="Times New Roman" w:hint="eastAsia"/>
                <w:w w:val="90"/>
                <w:sz w:val="22"/>
              </w:rPr>
              <w:t>□相鄰儲槽間距</w:t>
            </w:r>
          </w:p>
        </w:tc>
        <w:tc>
          <w:tcPr>
            <w:tcW w:w="6597"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□既設場所免改善  </w:t>
            </w:r>
            <w:r w:rsidRPr="00264CA3">
              <w:rPr>
                <w:rFonts w:ascii="標楷體" w:eastAsia="標楷體" w:hAnsi="標楷體" w:cs="Times New Roman" w:hint="eastAsia"/>
                <w:color w:val="FF0000"/>
                <w:w w:val="90"/>
                <w:sz w:val="20"/>
                <w:szCs w:val="20"/>
              </w:rPr>
              <w:t>※儲存無閃火點物質免檢討</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□距離不足(實測：) □其他(說明：                                 )</w:t>
            </w:r>
          </w:p>
        </w:tc>
        <w:tc>
          <w:tcPr>
            <w:tcW w:w="811"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20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　4款</w:t>
            </w:r>
            <w:r w:rsidRPr="00264CA3">
              <w:rPr>
                <w:rFonts w:ascii="標楷體" w:eastAsia="標楷體" w:hAnsi="標楷體" w:cs="Times New Roman" w:hint="eastAsia"/>
                <w:w w:val="80"/>
                <w:sz w:val="16"/>
              </w:rPr>
              <w:t>、</w:t>
            </w:r>
            <w:r w:rsidRPr="00264CA3">
              <w:rPr>
                <w:rFonts w:ascii="標楷體" w:eastAsia="標楷體" w:hAnsi="標楷體" w:cs="Times New Roman" w:hint="eastAsia"/>
                <w:w w:val="80"/>
                <w:sz w:val="22"/>
              </w:rPr>
              <w:t>39條1款</w:t>
            </w:r>
            <w:r w:rsidRPr="00264CA3">
              <w:rPr>
                <w:rFonts w:ascii="標楷體" w:eastAsia="標楷體" w:hAnsi="標楷體" w:cs="Times New Roman" w:hint="eastAsia"/>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551"/>
          <w:jc w:val="center"/>
        </w:trPr>
        <w:tc>
          <w:tcPr>
            <w:tcW w:w="264"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w w:val="66"/>
                <w:sz w:val="22"/>
              </w:rPr>
            </w:pPr>
          </w:p>
        </w:tc>
        <w:tc>
          <w:tcPr>
            <w:tcW w:w="2690" w:type="dxa"/>
            <w:gridSpan w:val="3"/>
            <w:tcBorders>
              <w:top w:val="single" w:sz="4"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□保留空地</w:t>
            </w:r>
          </w:p>
        </w:tc>
        <w:tc>
          <w:tcPr>
            <w:tcW w:w="6597" w:type="dxa"/>
            <w:tcBorders>
              <w:top w:val="single" w:sz="4" w:space="0" w:color="auto"/>
              <w:left w:val="single" w:sz="4" w:space="0" w:color="auto"/>
              <w:bottom w:val="single" w:sz="12" w:space="0" w:color="auto"/>
              <w:right w:val="single" w:sz="4" w:space="0" w:color="auto"/>
            </w:tcBorders>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 xml:space="preserve">既設場所免改善  </w:t>
            </w:r>
            <w:r w:rsidRPr="00264CA3">
              <w:rPr>
                <w:rFonts w:ascii="標楷體" w:eastAsia="標楷體" w:hAnsi="標楷體" w:cs="Times New Roman" w:hint="eastAsia"/>
                <w:color w:val="FF0000"/>
                <w:w w:val="90"/>
                <w:sz w:val="20"/>
                <w:szCs w:val="20"/>
              </w:rPr>
              <w:t>※儲存無閃火點物質免檢討</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strike/>
                <w:color w:val="000000"/>
                <w:w w:val="90"/>
                <w:sz w:val="20"/>
                <w:szCs w:val="20"/>
              </w:rPr>
            </w:pPr>
            <w:r w:rsidRPr="00264CA3">
              <w:rPr>
                <w:rFonts w:ascii="標楷體" w:eastAsia="標楷體" w:hAnsi="標楷體" w:cs="Times New Roman" w:hint="eastAsia"/>
                <w:color w:val="000000"/>
                <w:w w:val="90"/>
                <w:sz w:val="20"/>
                <w:szCs w:val="20"/>
              </w:rPr>
              <w:t xml:space="preserve">  □距離不足(實測：) □空地堆有雜物 </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無土地所有權或使用權</w:t>
            </w:r>
          </w:p>
          <w:p w:rsidR="00264CA3" w:rsidRPr="00264CA3" w:rsidRDefault="00264CA3" w:rsidP="00264CA3">
            <w:pPr>
              <w:adjustRightInd w:val="0"/>
              <w:snapToGrid w:val="0"/>
              <w:spacing w:line="160" w:lineRule="exact"/>
              <w:ind w:leftChars="77" w:left="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r w:rsidRPr="00264CA3">
              <w:rPr>
                <w:rFonts w:ascii="標楷體" w:eastAsia="標楷體" w:hAnsi="標楷體" w:cs="Times New Roman"/>
                <w:w w:val="80"/>
                <w:sz w:val="22"/>
              </w:rPr>
              <w:t>37條3.12</w:t>
            </w:r>
            <w:r w:rsidRPr="00264CA3">
              <w:rPr>
                <w:rFonts w:ascii="標楷體" w:eastAsia="標楷體" w:hAnsi="標楷體" w:cs="Times New Roman" w:hint="eastAsia"/>
                <w:w w:val="80"/>
                <w:sz w:val="22"/>
              </w:rPr>
              <w:t>款</w:t>
            </w:r>
            <w:r w:rsidRPr="00264CA3">
              <w:rPr>
                <w:rFonts w:ascii="標楷體" w:eastAsia="標楷體" w:hAnsi="標楷體" w:cs="Times New Roman"/>
                <w:w w:val="80"/>
                <w:sz w:val="16"/>
              </w:rPr>
              <w:t>、</w:t>
            </w:r>
            <w:r w:rsidRPr="00264CA3">
              <w:rPr>
                <w:rFonts w:ascii="標楷體" w:eastAsia="標楷體" w:hAnsi="標楷體" w:cs="Times New Roman"/>
                <w:w w:val="80"/>
                <w:sz w:val="22"/>
              </w:rPr>
              <w:t>39條2</w:t>
            </w:r>
            <w:r w:rsidRPr="00264CA3">
              <w:rPr>
                <w:rFonts w:ascii="標楷體" w:eastAsia="標楷體" w:hAnsi="標楷體" w:cs="Times New Roman" w:hint="eastAsia"/>
                <w:w w:val="80"/>
                <w:sz w:val="22"/>
              </w:rPr>
              <w:t>、</w:t>
            </w:r>
            <w:r w:rsidRPr="00264CA3">
              <w:rPr>
                <w:rFonts w:ascii="標楷體" w:eastAsia="標楷體" w:hAnsi="標楷體" w:cs="Times New Roman"/>
                <w:w w:val="80"/>
                <w:sz w:val="22"/>
              </w:rPr>
              <w:t>3款</w:t>
            </w:r>
            <w:r w:rsidRPr="00264CA3">
              <w:rPr>
                <w:rFonts w:ascii="標楷體" w:eastAsia="標楷體" w:hAnsi="標楷體" w:cs="Times New Roman"/>
                <w:w w:val="80"/>
                <w:sz w:val="16"/>
              </w:rPr>
              <w:t>、</w:t>
            </w:r>
            <w:r w:rsidRPr="00264CA3">
              <w:rPr>
                <w:rFonts w:ascii="標楷體" w:eastAsia="標楷體" w:hAnsi="標楷體" w:cs="Times New Roman"/>
                <w:w w:val="80"/>
                <w:sz w:val="22"/>
              </w:rPr>
              <w:t>40條</w:t>
            </w:r>
          </w:p>
        </w:tc>
      </w:tr>
      <w:tr w:rsidR="00264CA3" w:rsidRPr="00264CA3" w:rsidTr="00A847AE">
        <w:trPr>
          <w:cantSplit/>
          <w:trHeight w:val="467"/>
          <w:jc w:val="center"/>
        </w:trPr>
        <w:tc>
          <w:tcPr>
            <w:tcW w:w="264" w:type="dxa"/>
            <w:vMerge w:val="restart"/>
            <w:tcBorders>
              <w:left w:val="single" w:sz="12" w:space="0" w:color="auto"/>
              <w:right w:val="single" w:sz="12" w:space="0" w:color="auto"/>
            </w:tcBorders>
            <w:textDirection w:val="tbRlV"/>
            <w:vAlign w:val="center"/>
          </w:tcPr>
          <w:p w:rsidR="00264CA3" w:rsidRPr="00264CA3" w:rsidRDefault="00264CA3" w:rsidP="00264CA3">
            <w:pPr>
              <w:spacing w:line="200" w:lineRule="exact"/>
              <w:ind w:left="74"/>
              <w:jc w:val="center"/>
              <w:rPr>
                <w:rFonts w:ascii="Times New Roman" w:eastAsia="標楷體" w:hAnsi="Times New Roman" w:cs="Times New Roman"/>
                <w:b/>
                <w:bCs/>
                <w:sz w:val="22"/>
              </w:rPr>
            </w:pPr>
            <w:r w:rsidRPr="00264CA3">
              <w:rPr>
                <w:rFonts w:ascii="Times New Roman" w:eastAsia="標楷體" w:hAnsi="Times New Roman" w:cs="Times New Roman" w:hint="eastAsia"/>
                <w:b/>
                <w:bCs/>
                <w:sz w:val="22"/>
              </w:rPr>
              <w:t>構造</w:t>
            </w:r>
          </w:p>
        </w:tc>
        <w:tc>
          <w:tcPr>
            <w:tcW w:w="2690" w:type="dxa"/>
            <w:gridSpan w:val="3"/>
            <w:tcBorders>
              <w:left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0"/>
                <w:szCs w:val="20"/>
              </w:rPr>
              <w:t>□</w:t>
            </w:r>
            <w:r w:rsidRPr="00264CA3">
              <w:rPr>
                <w:rFonts w:ascii="標楷體" w:eastAsia="標楷體" w:hAnsi="標楷體" w:cs="Times New Roman" w:hint="eastAsia"/>
                <w:w w:val="90"/>
                <w:sz w:val="22"/>
              </w:rPr>
              <w:t>儲槽結構</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w w:val="90"/>
                <w:sz w:val="20"/>
                <w:szCs w:val="20"/>
              </w:rPr>
            </w:pPr>
            <w:r w:rsidRPr="00264CA3">
              <w:rPr>
                <w:rFonts w:ascii="標楷體" w:eastAsia="標楷體" w:hAnsi="標楷體" w:cs="Times New Roman" w:hint="eastAsia"/>
                <w:w w:val="90"/>
                <w:sz w:val="20"/>
                <w:szCs w:val="20"/>
              </w:rPr>
              <w:t>□符合規定  □既設場所免改善</w:t>
            </w:r>
          </w:p>
          <w:p w:rsidR="00264CA3" w:rsidRPr="00264CA3" w:rsidRDefault="00264CA3" w:rsidP="00264CA3">
            <w:pPr>
              <w:adjustRightInd w:val="0"/>
              <w:snapToGrid w:val="0"/>
              <w:spacing w:line="160" w:lineRule="exact"/>
              <w:jc w:val="both"/>
              <w:rPr>
                <w:rFonts w:ascii="標楷體" w:eastAsia="標楷體" w:hAnsi="標楷體" w:cs="Times New Roman"/>
                <w:w w:val="90"/>
                <w:sz w:val="20"/>
                <w:szCs w:val="20"/>
              </w:rPr>
            </w:pPr>
            <w:r w:rsidRPr="00264CA3">
              <w:rPr>
                <w:rFonts w:ascii="標楷體" w:eastAsia="標楷體" w:hAnsi="標楷體" w:cs="Times New Roman" w:hint="eastAsia"/>
                <w:w w:val="90"/>
                <w:sz w:val="20"/>
                <w:szCs w:val="20"/>
              </w:rPr>
              <w:t>□不符合規定</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64CA3">
              <w:rPr>
                <w:rFonts w:ascii="標楷體" w:eastAsia="標楷體" w:hAnsi="標楷體" w:cs="Times New Roman" w:hint="eastAsia"/>
                <w:w w:val="90"/>
                <w:sz w:val="20"/>
                <w:szCs w:val="20"/>
              </w:rPr>
              <w:t xml:space="preserve">  □構造不當 □破損  □腐蝕 □變形 □固定不當□其他(說明：</w:t>
            </w:r>
            <w:r w:rsidRPr="00264CA3">
              <w:rPr>
                <w:rFonts w:ascii="標楷體" w:eastAsia="標楷體" w:hAnsi="標楷體" w:cs="Times New Roman" w:hint="eastAsia"/>
                <w:w w:val="90"/>
                <w:sz w:val="20"/>
                <w:szCs w:val="20"/>
                <w:u w:val="single"/>
              </w:rPr>
              <w:t xml:space="preserve">　            </w:t>
            </w:r>
            <w:r w:rsidRPr="00264CA3">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r w:rsidRPr="00264CA3">
              <w:rPr>
                <w:rFonts w:ascii="標楷體" w:eastAsia="標楷體" w:hAnsi="標楷體" w:cs="Times New Roman"/>
                <w:w w:val="80"/>
                <w:sz w:val="22"/>
              </w:rPr>
              <w:t>37</w:t>
            </w:r>
            <w:r w:rsidRPr="00264CA3">
              <w:rPr>
                <w:rFonts w:ascii="標楷體" w:eastAsia="標楷體" w:hAnsi="標楷體" w:cs="Times New Roman" w:hint="eastAsia"/>
                <w:w w:val="80"/>
                <w:sz w:val="22"/>
              </w:rPr>
              <w:t>條</w:t>
            </w:r>
            <w:r w:rsidRPr="00264CA3">
              <w:rPr>
                <w:rFonts w:ascii="標楷體" w:eastAsia="標楷體" w:hAnsi="標楷體" w:cs="Times New Roman"/>
                <w:w w:val="80"/>
                <w:sz w:val="22"/>
              </w:rPr>
              <w:t>5-9</w:t>
            </w:r>
            <w:r w:rsidRPr="00264CA3">
              <w:rPr>
                <w:rFonts w:ascii="標楷體" w:eastAsia="標楷體" w:hAnsi="標楷體" w:cs="Times New Roman" w:hint="eastAsia"/>
                <w:w w:val="80"/>
                <w:sz w:val="22"/>
              </w:rPr>
              <w:t>款</w:t>
            </w:r>
            <w:r w:rsidRPr="00264CA3">
              <w:rPr>
                <w:rFonts w:ascii="標楷體" w:eastAsia="標楷體" w:hAnsi="標楷體" w:cs="Times New Roman"/>
                <w:w w:val="80"/>
                <w:sz w:val="16"/>
              </w:rPr>
              <w:t>、</w:t>
            </w:r>
            <w:r w:rsidRPr="00264CA3">
              <w:rPr>
                <w:rFonts w:ascii="標楷體" w:eastAsia="標楷體" w:hAnsi="標楷體" w:cs="Times New Roman"/>
                <w:w w:val="80"/>
                <w:sz w:val="22"/>
              </w:rPr>
              <w:t>39條1款</w:t>
            </w:r>
            <w:r w:rsidRPr="00264CA3">
              <w:rPr>
                <w:rFonts w:ascii="標楷體" w:eastAsia="標楷體" w:hAnsi="標楷體" w:cs="Times New Roman"/>
                <w:w w:val="80"/>
                <w:sz w:val="16"/>
              </w:rPr>
              <w:t>、</w:t>
            </w:r>
            <w:r w:rsidRPr="00264CA3">
              <w:rPr>
                <w:rFonts w:ascii="標楷體" w:eastAsia="標楷體" w:hAnsi="標楷體" w:cs="Times New Roman"/>
                <w:w w:val="80"/>
                <w:sz w:val="22"/>
              </w:rPr>
              <w:t>40條</w:t>
            </w:r>
          </w:p>
        </w:tc>
      </w:tr>
      <w:tr w:rsidR="00264CA3" w:rsidRPr="00264CA3" w:rsidTr="00A847AE">
        <w:trPr>
          <w:cantSplit/>
          <w:trHeight w:val="1180"/>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spacing w:line="200" w:lineRule="exact"/>
              <w:ind w:left="74"/>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0"/>
                <w:szCs w:val="20"/>
                <w:shd w:val="pct15" w:color="auto" w:fill="FFFFFF"/>
              </w:rPr>
              <w:t>□</w:t>
            </w:r>
            <w:r w:rsidRPr="00264CA3">
              <w:rPr>
                <w:rFonts w:ascii="標楷體" w:eastAsia="標楷體" w:hAnsi="標楷體" w:cs="Times New Roman" w:hint="eastAsia"/>
                <w:color w:val="000000"/>
                <w:w w:val="90"/>
                <w:sz w:val="22"/>
                <w:shd w:val="pct15" w:color="auto" w:fill="FFFFFF"/>
              </w:rPr>
              <w:t>防液堤(分隔堤)</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□符合規定□既設(容量.分隔堤高度</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排水.洩漏檢測.警報設備及階梯)其餘免改善</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□材質不當 □容量不足 □面積過大 □儲槽數量過多 □破損 □拆除 □龜裂</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□周圍道路寬度不足或影響通行   □被配管貫通 □洩漏檢測裝置拆除或損壞</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□排水設備拆除或性能不良       □操作閥設置不當或未保持關閉</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□高度不足(實測：)       □防止洩漏或滲透構造拆除</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□設置與儲槽無關或非消防用配管 □階梯拆除或損壞    </w:t>
            </w:r>
          </w:p>
          <w:p w:rsidR="00264CA3" w:rsidRPr="00264CA3" w:rsidRDefault="00264CA3" w:rsidP="00264CA3">
            <w:pPr>
              <w:adjustRightInd w:val="0"/>
              <w:snapToGrid w:val="0"/>
              <w:spacing w:line="160" w:lineRule="exact"/>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□與槽壁距離不足(實測：)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 xml:space="preserve">)              </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37條18款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38條</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39條4款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161"/>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spacing w:line="200" w:lineRule="exact"/>
              <w:ind w:left="74"/>
              <w:rPr>
                <w:rFonts w:ascii="Times New Roman" w:eastAsia="標楷體" w:hAnsi="Times New Roman" w:cs="Times New Roman"/>
                <w:b/>
                <w:bCs/>
                <w:sz w:val="22"/>
              </w:rPr>
            </w:pPr>
          </w:p>
        </w:tc>
        <w:tc>
          <w:tcPr>
            <w:tcW w:w="546"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20" w:lineRule="exact"/>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□幫浦室</w:t>
            </w:r>
          </w:p>
        </w:tc>
        <w:tc>
          <w:tcPr>
            <w:tcW w:w="2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建築構造</w:t>
            </w:r>
          </w:p>
        </w:tc>
        <w:tc>
          <w:tcPr>
            <w:tcW w:w="18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ind w:left="-28"/>
              <w:jc w:val="both"/>
              <w:rPr>
                <w:rFonts w:ascii="標楷體" w:eastAsia="標楷體" w:hAnsi="標楷體" w:cs="Times New Roman"/>
                <w:color w:val="000000"/>
                <w:sz w:val="18"/>
                <w:szCs w:val="20"/>
              </w:rPr>
            </w:pPr>
            <w:r w:rsidRPr="00264CA3">
              <w:rPr>
                <w:rFonts w:ascii="標楷體" w:eastAsia="標楷體" w:hAnsi="標楷體" w:cs="Times New Roman" w:hint="eastAsia"/>
                <w:color w:val="000000"/>
                <w:sz w:val="18"/>
                <w:szCs w:val="20"/>
              </w:rPr>
              <w:t>□牆    □樑</w:t>
            </w:r>
          </w:p>
          <w:p w:rsidR="00264CA3" w:rsidRPr="00264CA3" w:rsidRDefault="00264CA3" w:rsidP="00264CA3">
            <w:pPr>
              <w:adjustRightInd w:val="0"/>
              <w:snapToGrid w:val="0"/>
              <w:spacing w:line="160" w:lineRule="exact"/>
              <w:ind w:left="-28"/>
              <w:jc w:val="both"/>
              <w:rPr>
                <w:rFonts w:ascii="標楷體" w:eastAsia="標楷體" w:hAnsi="標楷體" w:cs="Times New Roman"/>
                <w:color w:val="000000"/>
                <w:sz w:val="18"/>
                <w:szCs w:val="20"/>
              </w:rPr>
            </w:pPr>
            <w:r w:rsidRPr="00264CA3">
              <w:rPr>
                <w:rFonts w:ascii="標楷體" w:eastAsia="標楷體" w:hAnsi="標楷體" w:cs="Times New Roman" w:hint="eastAsia"/>
                <w:color w:val="000000"/>
                <w:sz w:val="18"/>
                <w:szCs w:val="20"/>
              </w:rPr>
              <w:t>□柱    □地板</w:t>
            </w:r>
          </w:p>
          <w:p w:rsidR="00264CA3" w:rsidRPr="00264CA3" w:rsidRDefault="00264CA3" w:rsidP="00264CA3">
            <w:pPr>
              <w:adjustRightInd w:val="0"/>
              <w:snapToGrid w:val="0"/>
              <w:spacing w:line="160" w:lineRule="exact"/>
              <w:ind w:left="-28"/>
              <w:jc w:val="both"/>
              <w:rPr>
                <w:rFonts w:ascii="標楷體" w:eastAsia="標楷體" w:hAnsi="標楷體" w:cs="Times New Roman"/>
                <w:color w:val="000000"/>
                <w:sz w:val="18"/>
              </w:rPr>
            </w:pPr>
            <w:r w:rsidRPr="00264CA3">
              <w:rPr>
                <w:rFonts w:ascii="標楷體" w:eastAsia="標楷體" w:hAnsi="標楷體" w:cs="Times New Roman" w:hint="eastAsia"/>
                <w:color w:val="000000"/>
                <w:sz w:val="18"/>
                <w:szCs w:val="20"/>
              </w:rPr>
              <w:t>□屋頂</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sz w:val="20"/>
                <w:szCs w:val="20"/>
              </w:rPr>
            </w:pPr>
            <w:r w:rsidRPr="00264CA3">
              <w:rPr>
                <w:rFonts w:ascii="標楷體" w:eastAsia="標楷體" w:hAnsi="標楷體" w:cs="Times New Roman" w:hint="eastAsia"/>
                <w:color w:val="000000"/>
                <w:w w:val="90"/>
                <w:sz w:val="22"/>
              </w:rPr>
              <w:t>□符合規定</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既設場所免改善</w:t>
            </w:r>
          </w:p>
          <w:p w:rsidR="00264CA3" w:rsidRPr="00264CA3" w:rsidRDefault="00264CA3" w:rsidP="00264CA3">
            <w:pPr>
              <w:adjustRightInd w:val="0"/>
              <w:snapToGrid w:val="0"/>
              <w:spacing w:line="160" w:lineRule="exact"/>
              <w:jc w:val="both"/>
              <w:rPr>
                <w:rFonts w:ascii="標楷體" w:eastAsia="標楷體" w:hAnsi="標楷體" w:cs="Times New Roman"/>
                <w:color w:val="000000"/>
                <w:sz w:val="20"/>
                <w:szCs w:val="20"/>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0"/>
                <w:szCs w:val="20"/>
              </w:rPr>
              <w:t>不符合規定</w:t>
            </w:r>
          </w:p>
          <w:p w:rsidR="00264CA3" w:rsidRPr="00264CA3" w:rsidRDefault="00264CA3" w:rsidP="00264CA3">
            <w:pPr>
              <w:adjustRightInd w:val="0"/>
              <w:snapToGrid w:val="0"/>
              <w:spacing w:line="160" w:lineRule="exact"/>
              <w:ind w:left="206" w:hangingChars="103" w:hanging="206"/>
              <w:jc w:val="both"/>
              <w:rPr>
                <w:rFonts w:ascii="標楷體" w:eastAsia="標楷體" w:hAnsi="標楷體" w:cs="Times New Roman"/>
                <w:color w:val="000000"/>
                <w:sz w:val="20"/>
                <w:szCs w:val="20"/>
              </w:rPr>
            </w:pPr>
            <w:r w:rsidRPr="00264CA3">
              <w:rPr>
                <w:rFonts w:ascii="標楷體" w:eastAsia="標楷體" w:hAnsi="標楷體" w:cs="Times New Roman" w:hint="eastAsia"/>
                <w:color w:val="000000"/>
                <w:sz w:val="20"/>
                <w:szCs w:val="20"/>
              </w:rPr>
              <w:t xml:space="preserve">  □構造不當  □拆除  □破損  □變形  □固定不當</w:t>
            </w:r>
          </w:p>
          <w:p w:rsidR="00264CA3" w:rsidRPr="00264CA3" w:rsidRDefault="00264CA3" w:rsidP="00264CA3">
            <w:pPr>
              <w:adjustRightInd w:val="0"/>
              <w:snapToGrid w:val="0"/>
              <w:spacing w:line="160" w:lineRule="exact"/>
              <w:ind w:left="206" w:hangingChars="103" w:hanging="206"/>
              <w:rPr>
                <w:rFonts w:ascii="標楷體" w:eastAsia="標楷體" w:hAnsi="標楷體" w:cs="Times New Roman"/>
                <w:color w:val="000000"/>
                <w:sz w:val="20"/>
                <w:szCs w:val="20"/>
              </w:rPr>
            </w:pPr>
            <w:r w:rsidRPr="00264CA3">
              <w:rPr>
                <w:rFonts w:ascii="標楷體" w:eastAsia="標楷體" w:hAnsi="標楷體" w:cs="Times New Roman" w:hint="eastAsia"/>
                <w:color w:val="000000"/>
                <w:sz w:val="20"/>
                <w:szCs w:val="20"/>
              </w:rPr>
              <w:t xml:space="preserve">  □其他(說明</w:t>
            </w:r>
            <w:r w:rsidRPr="00264CA3">
              <w:rPr>
                <w:rFonts w:ascii="標楷體" w:eastAsia="標楷體" w:hAnsi="標楷體" w:cs="Times New Roman" w:hint="eastAsia"/>
                <w:color w:val="000000"/>
                <w:sz w:val="20"/>
                <w:szCs w:val="20"/>
                <w:u w:val="single"/>
              </w:rPr>
              <w:t xml:space="preserve">：　　　　　　　　　　　　　　　　      　　  　　　</w:t>
            </w:r>
            <w:r w:rsidRPr="00264CA3">
              <w:rPr>
                <w:rFonts w:ascii="標楷體" w:eastAsia="標楷體" w:hAnsi="標楷體" w:cs="Times New Roman" w:hint="eastAsia"/>
                <w:color w:val="000000"/>
                <w:sz w:val="20"/>
                <w:szCs w:val="20"/>
              </w:rPr>
              <w:t>)</w:t>
            </w:r>
          </w:p>
        </w:tc>
        <w:tc>
          <w:tcPr>
            <w:tcW w:w="811" w:type="dxa"/>
            <w:vMerge w:val="restart"/>
            <w:tcBorders>
              <w:top w:val="single" w:sz="4" w:space="0" w:color="auto"/>
              <w:left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rPr>
            </w:pPr>
            <w:r w:rsidRPr="00264CA3">
              <w:rPr>
                <w:rFonts w:ascii="標楷體" w:eastAsia="標楷體" w:hAnsi="標楷體" w:cs="Times New Roman" w:hint="eastAsia"/>
                <w:color w:val="000000"/>
                <w:w w:val="80"/>
                <w:sz w:val="22"/>
              </w:rPr>
              <w:t>37條12款本文</w:t>
            </w:r>
            <w:r w:rsidRPr="00264CA3">
              <w:rPr>
                <w:rFonts w:ascii="標楷體" w:eastAsia="標楷體" w:hAnsi="標楷體" w:cs="Times New Roman"/>
                <w:w w:val="80"/>
                <w:sz w:val="16"/>
              </w:rPr>
              <w:t>、</w:t>
            </w:r>
            <w:r w:rsidRPr="00264CA3">
              <w:rPr>
                <w:rFonts w:ascii="標楷體" w:eastAsia="標楷體" w:hAnsi="標楷體" w:cs="Times New Roman" w:hint="eastAsia"/>
                <w:color w:val="000000"/>
                <w:w w:val="80"/>
                <w:sz w:val="22"/>
              </w:rPr>
              <w:t>39條本文</w:t>
            </w:r>
            <w:r w:rsidRPr="00264CA3">
              <w:rPr>
                <w:rFonts w:ascii="標楷體" w:eastAsia="標楷體" w:hAnsi="標楷體" w:cs="Times New Roman"/>
                <w:w w:val="80"/>
                <w:sz w:val="16"/>
              </w:rPr>
              <w:t>、</w:t>
            </w:r>
            <w:r w:rsidRPr="00264CA3">
              <w:rPr>
                <w:rFonts w:ascii="標楷體" w:eastAsia="標楷體" w:hAnsi="標楷體" w:cs="Times New Roman" w:hint="eastAsia"/>
                <w:color w:val="000000"/>
                <w:w w:val="80"/>
                <w:sz w:val="22"/>
              </w:rPr>
              <w:t>40條</w:t>
            </w:r>
          </w:p>
        </w:tc>
      </w:tr>
      <w:tr w:rsidR="00264CA3" w:rsidRPr="00264CA3" w:rsidTr="00A847AE">
        <w:trPr>
          <w:cantSplit/>
          <w:trHeight w:val="320"/>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spacing w:line="200" w:lineRule="exact"/>
              <w:ind w:left="74"/>
              <w:rPr>
                <w:rFonts w:ascii="Times New Roman" w:eastAsia="標楷體" w:hAnsi="Times New Roman" w:cs="Times New Roman"/>
                <w:b/>
                <w:bCs/>
                <w:sz w:val="22"/>
              </w:rPr>
            </w:pPr>
          </w:p>
        </w:tc>
        <w:tc>
          <w:tcPr>
            <w:tcW w:w="546"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標楷體" w:eastAsia="標楷體" w:hAnsi="標楷體" w:cs="Times New Roman"/>
                <w:color w:val="000000"/>
                <w:w w:val="90"/>
                <w:sz w:val="18"/>
                <w:szCs w:val="20"/>
              </w:rPr>
            </w:pPr>
          </w:p>
        </w:tc>
        <w:tc>
          <w:tcPr>
            <w:tcW w:w="2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出入口</w:t>
            </w:r>
          </w:p>
        </w:tc>
        <w:tc>
          <w:tcPr>
            <w:tcW w:w="18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ind w:left="-28"/>
              <w:jc w:val="both"/>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□防火門窗</w:t>
            </w:r>
          </w:p>
          <w:p w:rsidR="00264CA3" w:rsidRPr="00264CA3" w:rsidRDefault="00264CA3" w:rsidP="00264CA3">
            <w:pPr>
              <w:adjustRightInd w:val="0"/>
              <w:snapToGrid w:val="0"/>
              <w:spacing w:line="220" w:lineRule="exact"/>
              <w:ind w:left="-28"/>
              <w:jc w:val="both"/>
              <w:rPr>
                <w:rFonts w:ascii="標楷體" w:eastAsia="標楷體" w:hAnsi="標楷體" w:cs="Times New Roman"/>
                <w:color w:val="000000"/>
                <w:w w:val="90"/>
                <w:sz w:val="18"/>
              </w:rPr>
            </w:pPr>
            <w:r w:rsidRPr="00264CA3">
              <w:rPr>
                <w:rFonts w:ascii="標楷體" w:eastAsia="標楷體" w:hAnsi="標楷體" w:cs="Times New Roman" w:hint="eastAsia"/>
                <w:color w:val="000000"/>
                <w:w w:val="90"/>
                <w:sz w:val="18"/>
                <w:szCs w:val="20"/>
              </w:rPr>
              <w:t>□鑲嵌鐵絲網玻璃</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rPr>
              <w:t>□符合規定</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既設場所免改善</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leftChars="82" w:left="202" w:hangingChars="3" w:hanging="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□構造不當 □拆除 □破損 □變形 □其他(說明：)</w:t>
            </w:r>
          </w:p>
        </w:tc>
        <w:tc>
          <w:tcPr>
            <w:tcW w:w="811" w:type="dxa"/>
            <w:vMerge/>
            <w:tcBorders>
              <w:left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p>
        </w:tc>
      </w:tr>
      <w:tr w:rsidR="00264CA3" w:rsidRPr="00264CA3" w:rsidTr="00A847AE">
        <w:trPr>
          <w:cantSplit/>
          <w:trHeight w:val="333"/>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spacing w:line="200" w:lineRule="exact"/>
              <w:ind w:left="74"/>
              <w:rPr>
                <w:rFonts w:ascii="Times New Roman" w:eastAsia="標楷體" w:hAnsi="Times New Roman" w:cs="Times New Roman"/>
                <w:b/>
                <w:bCs/>
                <w:sz w:val="22"/>
              </w:rPr>
            </w:pPr>
          </w:p>
        </w:tc>
        <w:tc>
          <w:tcPr>
            <w:tcW w:w="546"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標楷體" w:eastAsia="標楷體" w:hAnsi="標楷體" w:cs="Times New Roman"/>
                <w:color w:val="000000"/>
                <w:w w:val="90"/>
                <w:sz w:val="18"/>
                <w:szCs w:val="20"/>
              </w:rPr>
            </w:pPr>
          </w:p>
        </w:tc>
        <w:tc>
          <w:tcPr>
            <w:tcW w:w="272" w:type="dxa"/>
            <w:vMerge w:val="restart"/>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80"/>
                <w:sz w:val="18"/>
                <w:szCs w:val="20"/>
              </w:rPr>
            </w:pPr>
            <w:r w:rsidRPr="00264CA3">
              <w:rPr>
                <w:rFonts w:ascii="標楷體" w:eastAsia="標楷體" w:hAnsi="標楷體" w:cs="Times New Roman" w:hint="eastAsia"/>
                <w:color w:val="000000"/>
                <w:w w:val="80"/>
                <w:sz w:val="18"/>
                <w:szCs w:val="20"/>
              </w:rPr>
              <w:t>防止流出設備</w:t>
            </w:r>
          </w:p>
        </w:tc>
        <w:tc>
          <w:tcPr>
            <w:tcW w:w="18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ind w:left="-28"/>
              <w:jc w:val="both"/>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□不滲透構造</w:t>
            </w:r>
          </w:p>
          <w:p w:rsidR="00264CA3" w:rsidRPr="00264CA3" w:rsidRDefault="00264CA3" w:rsidP="00264CA3">
            <w:pPr>
              <w:adjustRightInd w:val="0"/>
              <w:snapToGrid w:val="0"/>
              <w:spacing w:line="160" w:lineRule="exact"/>
              <w:ind w:left="-28"/>
              <w:jc w:val="both"/>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□地板適當傾斜</w:t>
            </w:r>
          </w:p>
          <w:p w:rsidR="00264CA3" w:rsidRPr="00264CA3" w:rsidRDefault="00264CA3" w:rsidP="00264CA3">
            <w:pPr>
              <w:adjustRightInd w:val="0"/>
              <w:snapToGrid w:val="0"/>
              <w:spacing w:line="160" w:lineRule="exact"/>
              <w:ind w:left="-28"/>
              <w:jc w:val="both"/>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□集液設施</w:t>
            </w:r>
          </w:p>
          <w:p w:rsidR="00264CA3" w:rsidRPr="00264CA3" w:rsidRDefault="00264CA3" w:rsidP="00264CA3">
            <w:pPr>
              <w:adjustRightInd w:val="0"/>
              <w:snapToGrid w:val="0"/>
              <w:spacing w:line="160" w:lineRule="exact"/>
              <w:ind w:left="-28"/>
              <w:jc w:val="both"/>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rPr>
              <w:t>□圍阻或防止流出措施</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rPr>
              <w:t>□符合規定</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既設場所免改善</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□構造不當  □拆除  □破損  □龜裂  □性能不良  □高度不足</w:t>
            </w:r>
          </w:p>
          <w:p w:rsidR="00264CA3" w:rsidRPr="00264CA3" w:rsidRDefault="00264CA3" w:rsidP="00264CA3">
            <w:pPr>
              <w:adjustRightInd w:val="0"/>
              <w:snapToGrid w:val="0"/>
              <w:spacing w:line="160" w:lineRule="exact"/>
              <w:ind w:left="199" w:hangingChars="111" w:hanging="199"/>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vMerge/>
            <w:tcBorders>
              <w:left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p>
        </w:tc>
      </w:tr>
      <w:tr w:rsidR="00264CA3" w:rsidRPr="00264CA3" w:rsidTr="00A847AE">
        <w:trPr>
          <w:cantSplit/>
          <w:trHeight w:val="603"/>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widowControl/>
              <w:spacing w:line="200" w:lineRule="exact"/>
              <w:ind w:left="74"/>
              <w:rPr>
                <w:rFonts w:ascii="標楷體" w:eastAsia="標楷體" w:hAnsi="標楷體" w:cs="Times New Roman"/>
                <w:color w:val="FF0000"/>
                <w:w w:val="80"/>
                <w:sz w:val="20"/>
                <w:szCs w:val="20"/>
              </w:rPr>
            </w:pPr>
          </w:p>
        </w:tc>
        <w:tc>
          <w:tcPr>
            <w:tcW w:w="546" w:type="dxa"/>
            <w:tcBorders>
              <w:left w:val="single" w:sz="12" w:space="0" w:color="auto"/>
              <w:bottom w:val="single" w:sz="12" w:space="0" w:color="auto"/>
              <w:right w:val="single" w:sz="4" w:space="0" w:color="auto"/>
            </w:tcBorders>
            <w:textDirection w:val="tbRlV"/>
            <w:vAlign w:val="center"/>
          </w:tcPr>
          <w:p w:rsidR="00264CA3" w:rsidRPr="00264CA3" w:rsidRDefault="00264CA3" w:rsidP="00264CA3">
            <w:pPr>
              <w:widowControl/>
              <w:spacing w:line="220" w:lineRule="exact"/>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22"/>
                <w:szCs w:val="20"/>
              </w:rPr>
              <w:t>室以外□幫浦</w:t>
            </w:r>
          </w:p>
        </w:tc>
        <w:tc>
          <w:tcPr>
            <w:tcW w:w="272" w:type="dxa"/>
            <w:vMerge/>
            <w:tcBorders>
              <w:left w:val="single" w:sz="4" w:space="0" w:color="auto"/>
              <w:right w:val="single" w:sz="4" w:space="0" w:color="auto"/>
            </w:tcBorders>
            <w:vAlign w:val="center"/>
          </w:tcPr>
          <w:p w:rsidR="00264CA3" w:rsidRPr="00264CA3" w:rsidRDefault="00264CA3" w:rsidP="00264CA3">
            <w:pPr>
              <w:adjustRightInd w:val="0"/>
              <w:snapToGrid w:val="0"/>
              <w:spacing w:line="240" w:lineRule="exact"/>
              <w:ind w:left="-40"/>
              <w:jc w:val="both"/>
              <w:rPr>
                <w:rFonts w:ascii="標楷體" w:eastAsia="標楷體" w:hAnsi="標楷體" w:cs="Times New Roman"/>
                <w:color w:val="000000"/>
                <w:w w:val="90"/>
                <w:sz w:val="18"/>
                <w:szCs w:val="20"/>
              </w:rPr>
            </w:pPr>
          </w:p>
        </w:tc>
        <w:tc>
          <w:tcPr>
            <w:tcW w:w="1872" w:type="dxa"/>
            <w:tcBorders>
              <w:left w:val="single" w:sz="4" w:space="0" w:color="auto"/>
              <w:right w:val="single" w:sz="4" w:space="0" w:color="auto"/>
            </w:tcBorders>
            <w:vAlign w:val="center"/>
          </w:tcPr>
          <w:p w:rsidR="00264CA3" w:rsidRPr="00264CA3" w:rsidRDefault="00264CA3" w:rsidP="00264CA3">
            <w:pPr>
              <w:adjustRightInd w:val="0"/>
              <w:snapToGrid w:val="0"/>
              <w:spacing w:line="220" w:lineRule="exact"/>
              <w:ind w:left="-28"/>
              <w:jc w:val="both"/>
              <w:rPr>
                <w:rFonts w:ascii="標楷體" w:eastAsia="標楷體" w:hAnsi="標楷體" w:cs="Times New Roman"/>
                <w:color w:val="000000"/>
                <w:w w:val="90"/>
                <w:sz w:val="18"/>
                <w:szCs w:val="20"/>
                <w:shd w:val="pct15" w:color="auto" w:fill="FFFFFF"/>
              </w:rPr>
            </w:pPr>
            <w:r w:rsidRPr="00264CA3">
              <w:rPr>
                <w:rFonts w:ascii="標楷體" w:eastAsia="標楷體" w:hAnsi="標楷體" w:cs="Times New Roman" w:hint="eastAsia"/>
                <w:color w:val="000000"/>
                <w:w w:val="90"/>
                <w:sz w:val="18"/>
                <w:szCs w:val="20"/>
                <w:shd w:val="pct15" w:color="auto" w:fill="FFFFFF"/>
              </w:rPr>
              <w:t>□油水分離裝置</w:t>
            </w:r>
          </w:p>
          <w:p w:rsidR="00264CA3" w:rsidRPr="00264CA3" w:rsidRDefault="00264CA3" w:rsidP="00264CA3">
            <w:pPr>
              <w:adjustRightInd w:val="0"/>
              <w:snapToGrid w:val="0"/>
              <w:spacing w:line="240" w:lineRule="exact"/>
              <w:ind w:left="-40"/>
              <w:jc w:val="both"/>
              <w:rPr>
                <w:rFonts w:ascii="標楷體" w:eastAsia="標楷體" w:hAnsi="標楷體" w:cs="Times New Roman"/>
                <w:color w:val="000000"/>
                <w:w w:val="90"/>
                <w:sz w:val="18"/>
                <w:szCs w:val="20"/>
              </w:rPr>
            </w:pPr>
            <w:r w:rsidRPr="00264CA3">
              <w:rPr>
                <w:rFonts w:ascii="標楷體" w:eastAsia="標楷體" w:hAnsi="標楷體" w:cs="Times New Roman" w:hint="eastAsia"/>
                <w:color w:val="000000"/>
                <w:w w:val="90"/>
                <w:sz w:val="18"/>
                <w:szCs w:val="20"/>
                <w:shd w:val="pct15" w:color="auto" w:fill="FFFFFF"/>
              </w:rPr>
              <w:t>□圍阻或防止流出措施</w:t>
            </w:r>
          </w:p>
        </w:tc>
        <w:tc>
          <w:tcPr>
            <w:tcW w:w="6597"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left="1"/>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rPr>
              <w:t xml:space="preserve">  □</w:t>
            </w:r>
            <w:r w:rsidRPr="00264CA3">
              <w:rPr>
                <w:rFonts w:ascii="標楷體" w:eastAsia="標楷體" w:hAnsi="標楷體" w:cs="Times New Roman" w:hint="eastAsia"/>
                <w:color w:val="000000"/>
                <w:w w:val="90"/>
                <w:sz w:val="20"/>
                <w:szCs w:val="20"/>
              </w:rPr>
              <w:t>構造不當  □拆除  □破損  □龜裂  □性能不良  □高度不足</w:t>
            </w:r>
          </w:p>
          <w:p w:rsidR="00264CA3" w:rsidRPr="00264CA3" w:rsidRDefault="00264CA3" w:rsidP="00264CA3">
            <w:pPr>
              <w:adjustRightInd w:val="0"/>
              <w:snapToGrid w:val="0"/>
              <w:spacing w:line="160" w:lineRule="exact"/>
              <w:ind w:left="2"/>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rPr>
              <w:t xml:space="preserve">  □</w:t>
            </w:r>
            <w:r w:rsidRPr="00264CA3">
              <w:rPr>
                <w:rFonts w:ascii="標楷體" w:eastAsia="標楷體" w:hAnsi="標楷體" w:cs="Times New Roman" w:hint="eastAsia"/>
                <w:color w:val="000000"/>
                <w:w w:val="90"/>
                <w:sz w:val="20"/>
                <w:szCs w:val="20"/>
              </w:rPr>
              <w:t>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vMerge/>
            <w:tcBorders>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p>
        </w:tc>
      </w:tr>
      <w:tr w:rsidR="00264CA3" w:rsidRPr="00264CA3" w:rsidTr="00A847AE">
        <w:trPr>
          <w:cantSplit/>
          <w:trHeight w:val="376"/>
          <w:jc w:val="center"/>
        </w:trPr>
        <w:tc>
          <w:tcPr>
            <w:tcW w:w="264"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r w:rsidRPr="00264CA3">
              <w:rPr>
                <w:rFonts w:ascii="Times New Roman" w:eastAsia="標楷體" w:hAnsi="Times New Roman" w:cs="Times New Roman" w:hint="eastAsia"/>
                <w:b/>
                <w:bCs/>
                <w:sz w:val="22"/>
              </w:rPr>
              <w:t>設備</w:t>
            </w:r>
          </w:p>
        </w:tc>
        <w:tc>
          <w:tcPr>
            <w:tcW w:w="546" w:type="dxa"/>
            <w:vMerge w:val="restart"/>
            <w:tcBorders>
              <w:top w:val="single" w:sz="12" w:space="0" w:color="auto"/>
              <w:left w:val="single" w:sz="12" w:space="0" w:color="auto"/>
              <w:right w:val="single" w:sz="4" w:space="0" w:color="auto"/>
            </w:tcBorders>
            <w:textDirection w:val="tbRlV"/>
            <w:vAlign w:val="center"/>
          </w:tcPr>
          <w:p w:rsidR="00264CA3" w:rsidRPr="00264CA3" w:rsidRDefault="00264CA3" w:rsidP="00264CA3">
            <w:pPr>
              <w:adjustRightInd w:val="0"/>
              <w:snapToGrid w:val="0"/>
              <w:spacing w:line="160" w:lineRule="exact"/>
              <w:ind w:left="113"/>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22"/>
                <w:szCs w:val="18"/>
              </w:rPr>
              <w:t>幫浦室</w:t>
            </w:r>
          </w:p>
        </w:tc>
        <w:tc>
          <w:tcPr>
            <w:tcW w:w="272"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872"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ind w:leftChars="-14" w:left="-34"/>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rsidR="00264CA3" w:rsidRPr="00264CA3" w:rsidRDefault="00264CA3" w:rsidP="00264CA3">
            <w:pPr>
              <w:adjustRightInd w:val="0"/>
              <w:snapToGrid w:val="0"/>
              <w:spacing w:line="220" w:lineRule="exact"/>
              <w:ind w:left="-28"/>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6597"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w:t>
            </w:r>
            <w:r w:rsidRPr="00264CA3">
              <w:rPr>
                <w:rFonts w:ascii="標楷體" w:eastAsia="標楷體" w:hAnsi="標楷體" w:cs="Times New Roman" w:hint="eastAsia"/>
                <w:color w:val="FF0000"/>
                <w:w w:val="90"/>
                <w:sz w:val="20"/>
                <w:szCs w:val="20"/>
              </w:rPr>
              <w:t>※有充分照明者得免設採光設備</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□拆除  □破損  □性能不良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vMerge w:val="restart"/>
            <w:tcBorders>
              <w:top w:val="single" w:sz="12" w:space="0" w:color="auto"/>
              <w:left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rPr>
            </w:pPr>
            <w:r w:rsidRPr="00264CA3">
              <w:rPr>
                <w:rFonts w:ascii="標楷體" w:eastAsia="標楷體" w:hAnsi="標楷體" w:cs="Times New Roman" w:hint="eastAsia"/>
                <w:color w:val="000000"/>
                <w:w w:val="80"/>
                <w:sz w:val="22"/>
              </w:rPr>
              <w:t>37條12款本文</w:t>
            </w:r>
            <w:r w:rsidRPr="00264CA3">
              <w:rPr>
                <w:rFonts w:ascii="標楷體" w:eastAsia="標楷體" w:hAnsi="標楷體" w:cs="Times New Roman"/>
                <w:w w:val="80"/>
                <w:sz w:val="16"/>
              </w:rPr>
              <w:t>、</w:t>
            </w:r>
            <w:r w:rsidRPr="00264CA3">
              <w:rPr>
                <w:rFonts w:ascii="標楷體" w:eastAsia="標楷體" w:hAnsi="標楷體" w:cs="Times New Roman" w:hint="eastAsia"/>
                <w:color w:val="000000"/>
                <w:w w:val="80"/>
                <w:sz w:val="22"/>
              </w:rPr>
              <w:t>39條本文</w:t>
            </w:r>
            <w:r w:rsidRPr="00264CA3">
              <w:rPr>
                <w:rFonts w:ascii="標楷體" w:eastAsia="標楷體" w:hAnsi="標楷體" w:cs="Times New Roman"/>
                <w:w w:val="80"/>
                <w:sz w:val="16"/>
              </w:rPr>
              <w:t>、</w:t>
            </w:r>
            <w:r w:rsidRPr="00264CA3">
              <w:rPr>
                <w:rFonts w:ascii="標楷體" w:eastAsia="標楷體" w:hAnsi="標楷體" w:cs="Times New Roman" w:hint="eastAsia"/>
                <w:color w:val="000000"/>
                <w:w w:val="80"/>
                <w:sz w:val="22"/>
              </w:rPr>
              <w:t>40條</w:t>
            </w:r>
          </w:p>
        </w:tc>
      </w:tr>
      <w:tr w:rsidR="00264CA3" w:rsidRPr="00264CA3" w:rsidTr="00A847AE">
        <w:trPr>
          <w:cantSplit/>
          <w:trHeight w:val="513"/>
          <w:jc w:val="center"/>
        </w:trPr>
        <w:tc>
          <w:tcPr>
            <w:tcW w:w="264" w:type="dxa"/>
            <w:vMerge/>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546"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160" w:lineRule="exact"/>
              <w:ind w:left="113"/>
              <w:rPr>
                <w:rFonts w:ascii="標楷體" w:eastAsia="標楷體" w:hAnsi="標楷體" w:cs="Times New Roman"/>
                <w:color w:val="000000"/>
                <w:w w:val="90"/>
                <w:sz w:val="18"/>
                <w:szCs w:val="18"/>
              </w:rPr>
            </w:pPr>
          </w:p>
        </w:tc>
        <w:tc>
          <w:tcPr>
            <w:tcW w:w="2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87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ind w:leftChars="-14" w:left="-34"/>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rsidR="00264CA3" w:rsidRPr="00264CA3" w:rsidRDefault="00264CA3" w:rsidP="00264CA3">
            <w:pPr>
              <w:adjustRightInd w:val="0"/>
              <w:snapToGrid w:val="0"/>
              <w:spacing w:line="220" w:lineRule="exact"/>
              <w:ind w:leftChars="-14" w:left="-34"/>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rsidR="00264CA3" w:rsidRPr="00264CA3" w:rsidRDefault="00264CA3" w:rsidP="00264CA3">
            <w:pPr>
              <w:adjustRightInd w:val="0"/>
              <w:snapToGrid w:val="0"/>
              <w:spacing w:line="220" w:lineRule="exact"/>
              <w:ind w:leftChars="-14" w:left="-34"/>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w:t>
            </w:r>
            <w:r w:rsidRPr="00264CA3">
              <w:rPr>
                <w:rFonts w:ascii="標楷體" w:eastAsia="標楷體" w:hAnsi="標楷體" w:cs="Times New Roman" w:hint="eastAsia"/>
                <w:color w:val="FF0000"/>
                <w:w w:val="90"/>
                <w:sz w:val="20"/>
                <w:szCs w:val="20"/>
              </w:rPr>
              <w:t>※可燃性微粉或易燃液體閃火點40度以上免設排出設備</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firstLineChars="100" w:firstLine="180"/>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□拆除  □破損  □性能不良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vMerge/>
            <w:tcBorders>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rPr>
            </w:pPr>
          </w:p>
        </w:tc>
      </w:tr>
      <w:tr w:rsidR="00264CA3" w:rsidRPr="00264CA3" w:rsidTr="00A847AE">
        <w:trPr>
          <w:cantSplit/>
          <w:trHeight w:val="902"/>
          <w:jc w:val="center"/>
        </w:trPr>
        <w:tc>
          <w:tcPr>
            <w:tcW w:w="264" w:type="dxa"/>
            <w:vMerge/>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546" w:type="dxa"/>
            <w:tcBorders>
              <w:top w:val="single" w:sz="4" w:space="0" w:color="auto"/>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22"/>
                <w:szCs w:val="18"/>
              </w:rPr>
              <w:t>儲槽安全裝置</w:t>
            </w:r>
          </w:p>
        </w:tc>
        <w:tc>
          <w:tcPr>
            <w:tcW w:w="2144" w:type="dxa"/>
            <w:gridSpan w:val="2"/>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□壓力安全裝置</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□通氣管</w:t>
            </w:r>
          </w:p>
          <w:p w:rsidR="00264CA3" w:rsidRPr="00264CA3" w:rsidRDefault="00264CA3" w:rsidP="00264CA3">
            <w:pPr>
              <w:adjustRightInd w:val="0"/>
              <w:snapToGrid w:val="0"/>
              <w:spacing w:line="220" w:lineRule="exact"/>
              <w:ind w:left="176" w:hangingChars="109" w:hanging="176"/>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□侷限洩漏儲存物並導入安全槽之設備</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□惰性氣體封阻設備</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□冷卻或保冷裝置</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□拆除  □破損  □性能不良</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37條10款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39條1款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144"/>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top w:val="single" w:sz="4"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54"/>
              <w:jc w:val="both"/>
              <w:rPr>
                <w:rFonts w:ascii="標楷體" w:eastAsia="標楷體" w:hAnsi="標楷體" w:cs="Times New Roman"/>
                <w:color w:val="000000"/>
                <w:w w:val="90"/>
                <w:sz w:val="22"/>
                <w:shd w:val="pct15" w:color="auto" w:fill="FFFFFF"/>
              </w:rPr>
            </w:pPr>
            <w:r w:rsidRPr="00264CA3">
              <w:rPr>
                <w:rFonts w:ascii="標楷體" w:eastAsia="標楷體" w:hAnsi="標楷體" w:cs="Times New Roman" w:hint="eastAsia"/>
                <w:color w:val="000000"/>
                <w:w w:val="90"/>
                <w:sz w:val="22"/>
                <w:shd w:val="pct15" w:color="auto" w:fill="FFFFFF"/>
              </w:rPr>
              <w:t>□幫浦設備</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既設場所僅要求幫浦定著堅固基礎其餘免改善</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□固定不良  □拆除  □破損  □性能不良  □其他(說明：)</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color w:val="000000"/>
                <w:w w:val="80"/>
                <w:sz w:val="22"/>
              </w:rPr>
            </w:pPr>
            <w:r w:rsidRPr="00264CA3">
              <w:rPr>
                <w:rFonts w:ascii="標楷體" w:eastAsia="標楷體" w:hAnsi="標楷體" w:cs="Times New Roman" w:hint="eastAsia"/>
                <w:color w:val="000000"/>
                <w:w w:val="80"/>
                <w:sz w:val="22"/>
              </w:rPr>
              <w:t>37條12款本文</w:t>
            </w:r>
            <w:r w:rsidRPr="00264CA3">
              <w:rPr>
                <w:rFonts w:ascii="標楷體" w:eastAsia="標楷體" w:hAnsi="標楷體" w:cs="Times New Roman"/>
                <w:w w:val="80"/>
                <w:sz w:val="16"/>
              </w:rPr>
              <w:t>、</w:t>
            </w:r>
            <w:r w:rsidRPr="00264CA3">
              <w:rPr>
                <w:rFonts w:ascii="標楷體" w:eastAsia="標楷體" w:hAnsi="標楷體" w:cs="Times New Roman" w:hint="eastAsia"/>
                <w:color w:val="000000"/>
                <w:w w:val="80"/>
                <w:sz w:val="22"/>
              </w:rPr>
              <w:t>40條</w:t>
            </w:r>
          </w:p>
        </w:tc>
      </w:tr>
      <w:tr w:rsidR="00264CA3" w:rsidRPr="00264CA3" w:rsidTr="00A847AE">
        <w:trPr>
          <w:cantSplit/>
          <w:trHeight w:val="139"/>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54"/>
              <w:jc w:val="both"/>
              <w:rPr>
                <w:rFonts w:ascii="標楷體" w:eastAsia="標楷體" w:hAnsi="標楷體" w:cs="Times New Roman"/>
                <w:color w:val="000000"/>
                <w:w w:val="90"/>
                <w:sz w:val="22"/>
                <w:shd w:val="pct15" w:color="auto" w:fill="FFFFFF"/>
              </w:rPr>
            </w:pPr>
            <w:r w:rsidRPr="00264CA3">
              <w:rPr>
                <w:rFonts w:ascii="標楷體" w:eastAsia="標楷體" w:hAnsi="標楷體" w:cs="Times New Roman" w:hint="eastAsia"/>
                <w:color w:val="000000"/>
                <w:w w:val="90"/>
                <w:sz w:val="22"/>
                <w:shd w:val="pct15" w:color="auto" w:fill="FFFFFF"/>
              </w:rPr>
              <w:t>□注入口</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w:t>
            </w:r>
            <w:r w:rsidRPr="00264CA3">
              <w:rPr>
                <w:rFonts w:ascii="標楷體" w:eastAsia="標楷體" w:hAnsi="標楷體" w:cs="Times New Roman" w:hint="eastAsia"/>
                <w:color w:val="FF0000"/>
                <w:w w:val="90"/>
                <w:sz w:val="20"/>
                <w:szCs w:val="20"/>
              </w:rPr>
              <w:t>※儲存閃火點70度以上者得免設接地裝置</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□設置位置不當  □洩漏  □管閥或盲板拆除  □接地裝置拆除</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39條1款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315"/>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rsidR="00264CA3" w:rsidRPr="00264CA3" w:rsidRDefault="00264CA3" w:rsidP="00264CA3">
            <w:pPr>
              <w:adjustRightInd w:val="0"/>
              <w:snapToGrid w:val="0"/>
              <w:spacing w:line="240" w:lineRule="exact"/>
              <w:ind w:left="54"/>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hd w:val="pct15" w:color="auto" w:fill="FFFFFF"/>
              </w:rPr>
              <w:t>□投入口之防止雨水設備</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firstLineChars="100" w:firstLine="180"/>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□材質不當 □拆除 □破損 □性能不良 □其他(說明：)</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37條19款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315"/>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hd w:val="pct15" w:color="auto" w:fill="FFFFFF"/>
              </w:rPr>
              <w:t>□閥</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□材質不當 □洩漏 □拆除 □破損 □性能不良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37條13款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39條1款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660"/>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□排水管</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hd w:val="pct15" w:color="auto" w:fill="FFFFFF"/>
              </w:rPr>
              <w:t>□輸送配管</w:t>
            </w:r>
          </w:p>
        </w:tc>
        <w:tc>
          <w:tcPr>
            <w:tcW w:w="6597"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□符合規定  </w:t>
            </w:r>
            <w:r w:rsidRPr="00264CA3">
              <w:rPr>
                <w:rFonts w:ascii="標楷體" w:eastAsia="標楷體" w:hAnsi="標楷體" w:cs="Times New Roman"/>
                <w:color w:val="000000"/>
                <w:w w:val="90"/>
                <w:sz w:val="20"/>
                <w:szCs w:val="20"/>
              </w:rPr>
              <w:t>□</w:t>
            </w:r>
            <w:r w:rsidRPr="00264CA3">
              <w:rPr>
                <w:rFonts w:ascii="標楷體" w:eastAsia="標楷體" w:hAnsi="標楷體" w:cs="Times New Roman" w:hint="eastAsia"/>
                <w:color w:val="000000"/>
                <w:w w:val="90"/>
                <w:sz w:val="20"/>
                <w:szCs w:val="20"/>
              </w:rPr>
              <w:t>既設場所僅要求配管防蝕功能其餘免改善</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□設置位置不當 □洩漏 □拆除 □破損 □變形 □腐蝕</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160" w:lineRule="exact"/>
              <w:rPr>
                <w:rFonts w:ascii="標楷體" w:eastAsia="標楷體" w:hAnsi="標楷體" w:cs="Times New Roman"/>
                <w:w w:val="80"/>
                <w:sz w:val="22"/>
              </w:rPr>
            </w:pPr>
            <w:r w:rsidRPr="00264CA3">
              <w:rPr>
                <w:rFonts w:ascii="標楷體" w:eastAsia="標楷體" w:hAnsi="標楷體" w:cs="Times New Roman" w:hint="eastAsia"/>
                <w:w w:val="80"/>
                <w:sz w:val="22"/>
              </w:rPr>
              <w:t>37條14.　16款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39條1款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525"/>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rsidR="00264CA3" w:rsidRPr="00264CA3" w:rsidRDefault="00264CA3" w:rsidP="00264CA3">
            <w:pPr>
              <w:adjustRightInd w:val="0"/>
              <w:snapToGrid w:val="0"/>
              <w:spacing w:line="220" w:lineRule="exact"/>
              <w:ind w:leftChars="21" w:left="246" w:hangingChars="99" w:hanging="196"/>
              <w:jc w:val="both"/>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22"/>
                <w:szCs w:val="18"/>
                <w:shd w:val="pct15" w:color="auto" w:fill="FFFFFF"/>
              </w:rPr>
              <w:t>□</w:t>
            </w:r>
            <w:r w:rsidRPr="00264CA3">
              <w:rPr>
                <w:rFonts w:ascii="標楷體" w:eastAsia="標楷體" w:hAnsi="標楷體" w:cs="Times New Roman" w:hint="eastAsia"/>
                <w:color w:val="000000"/>
                <w:w w:val="90"/>
                <w:sz w:val="18"/>
                <w:szCs w:val="18"/>
                <w:shd w:val="pct15" w:color="auto" w:fill="FFFFFF"/>
              </w:rPr>
              <w:t>避雷設備(根據目視、實測及建築物公共安全檢查申報資料等進行確認)</w:t>
            </w:r>
          </w:p>
        </w:tc>
        <w:tc>
          <w:tcPr>
            <w:tcW w:w="6597"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□符合規定(□目視  □實測)</w:t>
            </w:r>
          </w:p>
          <w:p w:rsidR="00264CA3" w:rsidRPr="00264CA3" w:rsidRDefault="00264CA3" w:rsidP="00264CA3">
            <w:pPr>
              <w:adjustRightInd w:val="0"/>
              <w:snapToGrid w:val="0"/>
              <w:spacing w:line="160" w:lineRule="exact"/>
              <w:ind w:left="174" w:hangingChars="97" w:hanging="174"/>
              <w:jc w:val="both"/>
              <w:rPr>
                <w:rFonts w:ascii="標楷體" w:eastAsia="標楷體" w:hAnsi="標楷體" w:cs="Times New Roman"/>
                <w:b/>
                <w:bCs/>
                <w:color w:val="000000"/>
                <w:w w:val="90"/>
                <w:sz w:val="20"/>
                <w:szCs w:val="20"/>
              </w:rPr>
            </w:pPr>
            <w:r w:rsidRPr="00264CA3">
              <w:rPr>
                <w:rFonts w:ascii="標楷體" w:eastAsia="標楷體" w:hAnsi="標楷體" w:cs="Times New Roman" w:hint="eastAsia"/>
                <w:color w:val="000000"/>
                <w:w w:val="90"/>
                <w:sz w:val="20"/>
                <w:szCs w:val="20"/>
              </w:rPr>
              <w:t>□不符合規定(必要時應函請</w:t>
            </w:r>
            <w:r w:rsidRPr="00264CA3">
              <w:rPr>
                <w:rFonts w:ascii="標楷體" w:eastAsia="標楷體" w:hAnsi="標楷體" w:cs="Times New Roman"/>
                <w:color w:val="000000"/>
                <w:w w:val="90"/>
                <w:sz w:val="20"/>
                <w:szCs w:val="20"/>
              </w:rPr>
              <w:t>當地主管建</w:t>
            </w:r>
            <w:r w:rsidRPr="00264CA3">
              <w:rPr>
                <w:rFonts w:ascii="標楷體" w:eastAsia="標楷體" w:hAnsi="標楷體" w:cs="Times New Roman" w:hint="eastAsia"/>
                <w:color w:val="000000"/>
                <w:w w:val="90"/>
                <w:sz w:val="20"/>
                <w:szCs w:val="20"/>
              </w:rPr>
              <w:t>設或工商</w:t>
            </w:r>
            <w:r w:rsidRPr="00264CA3">
              <w:rPr>
                <w:rFonts w:ascii="標楷體" w:eastAsia="標楷體" w:hAnsi="標楷體" w:cs="Times New Roman"/>
                <w:color w:val="000000"/>
                <w:w w:val="90"/>
                <w:sz w:val="20"/>
                <w:szCs w:val="20"/>
              </w:rPr>
              <w:t>機關</w:t>
            </w:r>
            <w:r w:rsidRPr="00264CA3">
              <w:rPr>
                <w:rFonts w:ascii="標楷體" w:eastAsia="標楷體" w:hAnsi="標楷體" w:cs="Times New Roman" w:hint="eastAsia"/>
                <w:color w:val="000000"/>
                <w:w w:val="90"/>
                <w:sz w:val="20"/>
                <w:szCs w:val="20"/>
              </w:rPr>
              <w:t>辦理)</w:t>
            </w:r>
          </w:p>
          <w:p w:rsidR="00264CA3" w:rsidRPr="00264CA3" w:rsidRDefault="00264CA3" w:rsidP="00264CA3">
            <w:pPr>
              <w:adjustRightInd w:val="0"/>
              <w:snapToGrid w:val="0"/>
              <w:spacing w:line="160" w:lineRule="exact"/>
              <w:ind w:left="185" w:hangingChars="103" w:hanging="185"/>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□拆除  □變形、受損  □無建築物公共安全檢查申報資料</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right w:val="single" w:sz="12" w:space="0" w:color="auto"/>
            </w:tcBorders>
            <w:vAlign w:val="center"/>
          </w:tcPr>
          <w:p w:rsidR="00264CA3" w:rsidRPr="00264CA3" w:rsidRDefault="00264CA3" w:rsidP="00264CA3">
            <w:pPr>
              <w:adjustRightInd w:val="0"/>
              <w:snapToGrid w:val="0"/>
              <w:spacing w:line="240" w:lineRule="exact"/>
              <w:ind w:left="-40"/>
              <w:jc w:val="both"/>
              <w:rPr>
                <w:rFonts w:ascii="標楷體" w:eastAsia="標楷體" w:hAnsi="標楷體" w:cs="Times New Roman"/>
                <w:w w:val="80"/>
                <w:sz w:val="22"/>
              </w:rPr>
            </w:pPr>
            <w:r w:rsidRPr="00264CA3">
              <w:rPr>
                <w:rFonts w:ascii="標楷體" w:eastAsia="標楷體" w:hAnsi="標楷體" w:cs="Times New Roman" w:hint="eastAsia"/>
                <w:w w:val="80"/>
                <w:sz w:val="22"/>
              </w:rPr>
              <w:t>37條17款</w:t>
            </w:r>
            <w:r w:rsidRPr="00264CA3">
              <w:rPr>
                <w:rFonts w:ascii="標楷體" w:eastAsia="標楷體" w:hAnsi="標楷體" w:cs="Times New Roman"/>
                <w:w w:val="80"/>
                <w:sz w:val="16"/>
              </w:rPr>
              <w:t>、</w:t>
            </w:r>
            <w:r w:rsidRPr="00264CA3">
              <w:rPr>
                <w:rFonts w:ascii="標楷體" w:eastAsia="標楷體" w:hAnsi="標楷體" w:cs="Times New Roman" w:hint="eastAsia"/>
                <w:w w:val="80"/>
                <w:sz w:val="22"/>
              </w:rPr>
              <w:t>40條</w:t>
            </w:r>
          </w:p>
        </w:tc>
      </w:tr>
      <w:tr w:rsidR="00264CA3" w:rsidRPr="00264CA3" w:rsidTr="00A847AE">
        <w:trPr>
          <w:cantSplit/>
          <w:trHeight w:val="558"/>
          <w:jc w:val="center"/>
        </w:trPr>
        <w:tc>
          <w:tcPr>
            <w:tcW w:w="264"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shd w:val="pct15" w:color="auto" w:fill="FFFFFF"/>
              </w:rPr>
            </w:pPr>
            <w:r w:rsidRPr="00264CA3">
              <w:rPr>
                <w:rFonts w:ascii="標楷體" w:eastAsia="標楷體" w:hAnsi="標楷體" w:cs="Times New Roman" w:hint="eastAsia"/>
                <w:color w:val="000000"/>
                <w:w w:val="90"/>
                <w:sz w:val="22"/>
                <w:szCs w:val="20"/>
                <w:shd w:val="pct15" w:color="auto" w:fill="FFFFFF"/>
              </w:rPr>
              <w:t>□</w:t>
            </w:r>
            <w:r w:rsidRPr="00264CA3">
              <w:rPr>
                <w:rFonts w:ascii="標楷體" w:eastAsia="標楷體" w:hAnsi="標楷體" w:cs="Times New Roman" w:hint="eastAsia"/>
                <w:color w:val="000000"/>
                <w:w w:val="90"/>
                <w:sz w:val="22"/>
                <w:shd w:val="pct15" w:color="auto" w:fill="FFFFFF"/>
              </w:rPr>
              <w:t>標示板</w:t>
            </w:r>
          </w:p>
        </w:tc>
        <w:tc>
          <w:tcPr>
            <w:tcW w:w="6597"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□不符合規定</w:t>
            </w:r>
          </w:p>
          <w:p w:rsidR="00264CA3" w:rsidRPr="00264CA3" w:rsidRDefault="00264CA3" w:rsidP="00264CA3">
            <w:pPr>
              <w:adjustRightInd w:val="0"/>
              <w:snapToGrid w:val="0"/>
              <w:spacing w:line="160" w:lineRule="exact"/>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 xml:space="preserve">  □拆除  □破損  □不明顯  □內容不當　□其他(說明：</w:t>
            </w:r>
            <w:r w:rsidRPr="00264CA3">
              <w:rPr>
                <w:rFonts w:ascii="標楷體" w:eastAsia="標楷體" w:hAnsi="標楷體" w:cs="Times New Roman" w:hint="eastAsia"/>
                <w:color w:val="000000"/>
                <w:w w:val="90"/>
                <w:sz w:val="20"/>
                <w:szCs w:val="20"/>
                <w:u w:val="single"/>
              </w:rPr>
              <w:t xml:space="preserve">　　      　       </w:t>
            </w:r>
            <w:r w:rsidRPr="00264CA3">
              <w:rPr>
                <w:rFonts w:ascii="標楷體" w:eastAsia="標楷體" w:hAnsi="標楷體" w:cs="Times New Roman" w:hint="eastAsia"/>
                <w:color w:val="000000"/>
                <w:w w:val="90"/>
                <w:sz w:val="20"/>
                <w:szCs w:val="20"/>
              </w:rPr>
              <w:t>)</w:t>
            </w:r>
          </w:p>
        </w:tc>
        <w:tc>
          <w:tcPr>
            <w:tcW w:w="811"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ind w:left="-40"/>
              <w:jc w:val="both"/>
              <w:rPr>
                <w:rFonts w:ascii="標楷體" w:eastAsia="標楷體" w:hAnsi="標楷體" w:cs="Times New Roman"/>
                <w:w w:val="80"/>
                <w:sz w:val="22"/>
              </w:rPr>
            </w:pPr>
            <w:r w:rsidRPr="00264CA3">
              <w:rPr>
                <w:rFonts w:ascii="標楷體" w:eastAsia="標楷體" w:hAnsi="標楷體" w:cs="Times New Roman" w:hint="eastAsia"/>
                <w:w w:val="80"/>
                <w:sz w:val="22"/>
              </w:rPr>
              <w:t>19條</w:t>
            </w:r>
          </w:p>
        </w:tc>
      </w:tr>
    </w:tbl>
    <w:p w:rsidR="00365B84" w:rsidRPr="00365B84" w:rsidRDefault="00365B84" w:rsidP="00365B84">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264CA3" w:rsidRPr="00365B84" w:rsidRDefault="00264CA3" w:rsidP="00264CA3">
      <w:pPr>
        <w:adjustRightInd w:val="0"/>
        <w:snapToGrid w:val="0"/>
        <w:ind w:leftChars="-75" w:hangingChars="75" w:hanging="180"/>
        <w:jc w:val="center"/>
        <w:rPr>
          <w:rFonts w:ascii="標楷體" w:eastAsia="標楷體" w:hAnsi="標楷體" w:cs="Times New Roman"/>
          <w:b/>
          <w:bCs/>
          <w:szCs w:val="24"/>
        </w:rPr>
      </w:pPr>
    </w:p>
    <w:p w:rsidR="00264CA3" w:rsidRPr="00264CA3" w:rsidRDefault="00264CA3" w:rsidP="00264CA3">
      <w:pPr>
        <w:adjustRightInd w:val="0"/>
        <w:snapToGrid w:val="0"/>
        <w:ind w:leftChars="-75" w:hangingChars="75" w:hanging="180"/>
        <w:jc w:val="center"/>
        <w:rPr>
          <w:rFonts w:ascii="標楷體" w:eastAsia="標楷體" w:hAnsi="標楷體" w:cs="Times New Roman"/>
          <w:szCs w:val="20"/>
        </w:rPr>
      </w:pPr>
      <w:r w:rsidRPr="00264CA3">
        <w:rPr>
          <w:rFonts w:ascii="標楷體" w:eastAsia="標楷體" w:hAnsi="標楷體" w:cs="Times New Roman" w:hint="eastAsia"/>
          <w:b/>
          <w:bCs/>
          <w:szCs w:val="24"/>
        </w:rPr>
        <w:lastRenderedPageBreak/>
        <w:t>表6</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公共危險物品地下儲槽場所</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1"/>
        <w:gridCol w:w="398"/>
        <w:gridCol w:w="411"/>
        <w:gridCol w:w="1720"/>
        <w:gridCol w:w="6582"/>
        <w:gridCol w:w="995"/>
      </w:tblGrid>
      <w:tr w:rsidR="00264CA3" w:rsidRPr="00264CA3" w:rsidTr="00A847AE">
        <w:trPr>
          <w:cantSplit/>
          <w:trHeight w:val="41"/>
          <w:jc w:val="center"/>
        </w:trPr>
        <w:tc>
          <w:tcPr>
            <w:tcW w:w="2920" w:type="dxa"/>
            <w:gridSpan w:val="4"/>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jc w:val="center"/>
              <w:rPr>
                <w:rFonts w:ascii="標楷體" w:eastAsia="標楷體" w:hAnsi="標楷體" w:cs="Times New Roman"/>
                <w:color w:val="000000"/>
                <w:sz w:val="20"/>
                <w:szCs w:val="20"/>
              </w:rPr>
            </w:pPr>
            <w:r w:rsidRPr="00264CA3">
              <w:rPr>
                <w:rFonts w:ascii="標楷體" w:eastAsia="標楷體" w:hAnsi="標楷體" w:cs="Times New Roman" w:hint="eastAsia"/>
                <w:color w:val="000000"/>
                <w:sz w:val="20"/>
                <w:szCs w:val="20"/>
              </w:rPr>
              <w:t>檢查項目</w:t>
            </w:r>
          </w:p>
        </w:tc>
        <w:tc>
          <w:tcPr>
            <w:tcW w:w="6582"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jc w:val="center"/>
              <w:rPr>
                <w:rFonts w:ascii="標楷體" w:eastAsia="標楷體" w:hAnsi="標楷體" w:cs="Times New Roman"/>
                <w:color w:val="000000"/>
                <w:sz w:val="20"/>
                <w:szCs w:val="20"/>
              </w:rPr>
            </w:pPr>
            <w:r w:rsidRPr="00264CA3">
              <w:rPr>
                <w:rFonts w:ascii="標楷體" w:eastAsia="標楷體" w:hAnsi="標楷體" w:cs="Times New Roman" w:hint="eastAsia"/>
                <w:color w:val="000000"/>
                <w:sz w:val="20"/>
                <w:szCs w:val="20"/>
              </w:rPr>
              <w:t>檢查結果</w:t>
            </w:r>
          </w:p>
        </w:tc>
        <w:tc>
          <w:tcPr>
            <w:tcW w:w="995"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00" w:lineRule="exact"/>
              <w:jc w:val="center"/>
              <w:rPr>
                <w:rFonts w:ascii="標楷體" w:eastAsia="標楷體" w:hAnsi="標楷體" w:cs="Times New Roman"/>
                <w:w w:val="90"/>
                <w:sz w:val="20"/>
                <w:szCs w:val="20"/>
              </w:rPr>
            </w:pPr>
            <w:r w:rsidRPr="00264CA3">
              <w:rPr>
                <w:rFonts w:ascii="標楷體" w:eastAsia="標楷體" w:hAnsi="標楷體" w:cs="Times New Roman" w:hint="eastAsia"/>
                <w:w w:val="90"/>
                <w:sz w:val="20"/>
                <w:szCs w:val="20"/>
              </w:rPr>
              <w:t>辦法</w:t>
            </w:r>
          </w:p>
        </w:tc>
      </w:tr>
      <w:tr w:rsidR="00264CA3" w:rsidRPr="00264CA3" w:rsidTr="00A847AE">
        <w:trPr>
          <w:cantSplit/>
          <w:trHeight w:val="502"/>
          <w:jc w:val="center"/>
        </w:trPr>
        <w:tc>
          <w:tcPr>
            <w:tcW w:w="391" w:type="dxa"/>
            <w:tcBorders>
              <w:top w:val="single" w:sz="12" w:space="0" w:color="auto"/>
              <w:left w:val="single" w:sz="12" w:space="0" w:color="auto"/>
              <w:bottom w:val="single" w:sz="12" w:space="0" w:color="auto"/>
              <w:right w:val="single" w:sz="12" w:space="0" w:color="auto"/>
            </w:tcBorders>
            <w:vAlign w:val="center"/>
          </w:tcPr>
          <w:p w:rsidR="00264CA3" w:rsidRPr="00264CA3" w:rsidRDefault="00264CA3" w:rsidP="00264CA3">
            <w:pPr>
              <w:adjustRightInd w:val="0"/>
              <w:snapToGrid w:val="0"/>
              <w:spacing w:line="200" w:lineRule="exact"/>
              <w:jc w:val="center"/>
              <w:rPr>
                <w:rFonts w:ascii="標楷體" w:eastAsia="標楷體" w:hAnsi="標楷體" w:cs="Times New Roman"/>
                <w:color w:val="000000"/>
                <w:sz w:val="22"/>
                <w:szCs w:val="20"/>
              </w:rPr>
            </w:pPr>
            <w:r w:rsidRPr="00264CA3">
              <w:rPr>
                <w:rFonts w:ascii="標楷體" w:eastAsia="標楷體" w:hAnsi="標楷體" w:cs="Times New Roman" w:hint="eastAsia"/>
                <w:b/>
                <w:bCs/>
                <w:color w:val="000000"/>
                <w:sz w:val="22"/>
                <w:szCs w:val="20"/>
              </w:rPr>
              <w:t>位置</w:t>
            </w:r>
          </w:p>
        </w:tc>
        <w:tc>
          <w:tcPr>
            <w:tcW w:w="2529" w:type="dxa"/>
            <w:gridSpan w:val="3"/>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ind w:leftChars="21" w:left="50"/>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□儲槽與地面距離</w:t>
            </w:r>
          </w:p>
          <w:p w:rsidR="00264CA3" w:rsidRPr="00264CA3" w:rsidRDefault="00264CA3" w:rsidP="00264CA3">
            <w:pPr>
              <w:adjustRightInd w:val="0"/>
              <w:snapToGrid w:val="0"/>
              <w:spacing w:line="200" w:lineRule="exact"/>
              <w:ind w:leftChars="21" w:left="50"/>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□儲槽與牆壁距離</w:t>
            </w:r>
          </w:p>
          <w:p w:rsidR="00264CA3" w:rsidRPr="00264CA3" w:rsidRDefault="00264CA3" w:rsidP="00264CA3">
            <w:pPr>
              <w:adjustRightInd w:val="0"/>
              <w:snapToGrid w:val="0"/>
              <w:spacing w:line="200" w:lineRule="exact"/>
              <w:ind w:leftChars="21" w:left="5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0"/>
                <w:szCs w:val="20"/>
              </w:rPr>
              <w:t>□兩座儲槽間距離</w:t>
            </w:r>
          </w:p>
        </w:tc>
        <w:tc>
          <w:tcPr>
            <w:tcW w:w="6582"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□距離不足(實測：)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995"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widowControl/>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41條1款1目、2-4款、42條1.3款、43條本文</w:t>
            </w:r>
          </w:p>
        </w:tc>
      </w:tr>
      <w:tr w:rsidR="00264CA3" w:rsidRPr="00264CA3" w:rsidTr="00A847AE">
        <w:trPr>
          <w:cantSplit/>
          <w:trHeight w:val="591"/>
          <w:jc w:val="center"/>
        </w:trPr>
        <w:tc>
          <w:tcPr>
            <w:tcW w:w="391" w:type="dxa"/>
            <w:vMerge w:val="restart"/>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b/>
                <w:bCs/>
                <w:color w:val="000000"/>
                <w:sz w:val="22"/>
                <w:szCs w:val="20"/>
              </w:rPr>
            </w:pPr>
            <w:r w:rsidRPr="00264CA3">
              <w:rPr>
                <w:rFonts w:ascii="標楷體" w:eastAsia="標楷體" w:hAnsi="標楷體" w:cs="Times New Roman" w:hint="eastAsia"/>
                <w:b/>
                <w:bCs/>
                <w:color w:val="000000"/>
                <w:sz w:val="22"/>
                <w:szCs w:val="20"/>
              </w:rPr>
              <w:t>構造</w:t>
            </w:r>
          </w:p>
        </w:tc>
        <w:tc>
          <w:tcPr>
            <w:tcW w:w="398" w:type="dxa"/>
            <w:tcBorders>
              <w:left w:val="single" w:sz="12" w:space="0" w:color="auto"/>
              <w:right w:val="single" w:sz="4" w:space="0" w:color="auto"/>
            </w:tcBorders>
            <w:vAlign w:val="center"/>
          </w:tcPr>
          <w:p w:rsidR="00264CA3" w:rsidRPr="00264CA3" w:rsidRDefault="00264CA3" w:rsidP="00264CA3">
            <w:pPr>
              <w:adjustRightInd w:val="0"/>
              <w:snapToGrid w:val="0"/>
              <w:spacing w:line="160" w:lineRule="exac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設置方式</w:t>
            </w:r>
          </w:p>
        </w:tc>
        <w:tc>
          <w:tcPr>
            <w:tcW w:w="2131" w:type="dxa"/>
            <w:gridSpan w:val="2"/>
            <w:tcBorders>
              <w:left w:val="single" w:sz="4" w:space="0" w:color="auto"/>
              <w:right w:val="single" w:sz="4" w:space="0" w:color="auto"/>
            </w:tcBorders>
            <w:vAlign w:val="center"/>
          </w:tcPr>
          <w:p w:rsidR="00264CA3" w:rsidRPr="00264CA3" w:rsidRDefault="00264CA3" w:rsidP="00264CA3">
            <w:pPr>
              <w:adjustRightInd w:val="0"/>
              <w:snapToGrid w:val="0"/>
              <w:spacing w:line="200" w:lineRule="exact"/>
              <w:ind w:leftChars="27" w:left="65"/>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□儲槽置於地下槽室</w:t>
            </w:r>
          </w:p>
          <w:p w:rsidR="00264CA3" w:rsidRPr="00264CA3" w:rsidRDefault="00264CA3" w:rsidP="00264CA3">
            <w:pPr>
              <w:adjustRightInd w:val="0"/>
              <w:snapToGrid w:val="0"/>
              <w:spacing w:line="200" w:lineRule="exact"/>
              <w:ind w:leftChars="27" w:left="65"/>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□直接埋設於地下</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 xml:space="preserve">既設場所免改善  </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□直接埋設地下  □固定不當  □構造不當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41條1款、42條2款、43條1款</w:t>
            </w:r>
          </w:p>
        </w:tc>
      </w:tr>
      <w:tr w:rsidR="00264CA3" w:rsidRPr="00264CA3" w:rsidTr="00A847AE">
        <w:trPr>
          <w:cantSplit/>
          <w:trHeight w:val="589"/>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b/>
                <w:bCs/>
                <w:color w:val="000000"/>
                <w:sz w:val="22"/>
                <w:szCs w:val="20"/>
              </w:rPr>
            </w:pPr>
          </w:p>
        </w:tc>
        <w:tc>
          <w:tcPr>
            <w:tcW w:w="2529" w:type="dxa"/>
            <w:gridSpan w:val="3"/>
            <w:tcBorders>
              <w:left w:val="single" w:sz="12"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□槽室結構</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00" w:lineRule="exac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□構造不當 □破損 □厚度不足 □無適當防水措施 □其他(說明：)</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widowControl/>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41條14款、42條3款、43條本文</w:t>
            </w:r>
          </w:p>
        </w:tc>
      </w:tr>
      <w:tr w:rsidR="00264CA3" w:rsidRPr="00264CA3" w:rsidTr="00A847AE">
        <w:trPr>
          <w:cantSplit/>
          <w:trHeight w:val="600"/>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b/>
                <w:bCs/>
                <w:color w:val="000000"/>
                <w:sz w:val="22"/>
                <w:szCs w:val="20"/>
              </w:rPr>
            </w:pPr>
          </w:p>
        </w:tc>
        <w:tc>
          <w:tcPr>
            <w:tcW w:w="2529" w:type="dxa"/>
            <w:gridSpan w:val="3"/>
            <w:tcBorders>
              <w:left w:val="single" w:sz="12"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□儲槽結構</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  □既設場所免改善</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□不符合規定 </w:t>
            </w:r>
          </w:p>
          <w:p w:rsidR="00264CA3" w:rsidRPr="00264CA3" w:rsidRDefault="00264CA3" w:rsidP="00264CA3">
            <w:pPr>
              <w:adjustRightInd w:val="0"/>
              <w:snapToGrid w:val="0"/>
              <w:spacing w:line="200" w:lineRule="exact"/>
              <w:ind w:leftChars="82" w:left="203" w:hangingChars="3" w:hanging="6"/>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□構造不當 □破損 □腐蝕 □變形 □洩漏 □其他(說明：)</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41條5、6款、42條5-7款、43條本文</w:t>
            </w:r>
          </w:p>
        </w:tc>
      </w:tr>
      <w:tr w:rsidR="00264CA3" w:rsidRPr="00264CA3" w:rsidTr="00A847AE">
        <w:trPr>
          <w:cantSplit/>
          <w:trHeight w:val="743"/>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b/>
                <w:bCs/>
                <w:color w:val="000000"/>
                <w:sz w:val="22"/>
                <w:szCs w:val="20"/>
              </w:rPr>
            </w:pPr>
          </w:p>
        </w:tc>
        <w:tc>
          <w:tcPr>
            <w:tcW w:w="398" w:type="dxa"/>
            <w:vMerge w:val="restart"/>
            <w:tcBorders>
              <w:left w:val="single" w:sz="12" w:space="0" w:color="auto"/>
              <w:right w:val="single" w:sz="4" w:space="0" w:color="auto"/>
            </w:tcBorders>
            <w:vAlign w:val="center"/>
          </w:tcPr>
          <w:p w:rsidR="00264CA3" w:rsidRPr="00264CA3" w:rsidRDefault="00264CA3" w:rsidP="00264CA3">
            <w:pPr>
              <w:tabs>
                <w:tab w:val="left" w:pos="263"/>
              </w:tabs>
              <w:adjustRightInd w:val="0"/>
              <w:snapToGrid w:val="0"/>
              <w:spacing w:line="200" w:lineRule="exac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□幫浦室</w:t>
            </w:r>
          </w:p>
        </w:tc>
        <w:tc>
          <w:tcPr>
            <w:tcW w:w="411" w:type="dxa"/>
            <w:tcBorders>
              <w:left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結構</w:t>
            </w:r>
          </w:p>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rPr>
              <w:t>建築</w:t>
            </w:r>
          </w:p>
        </w:tc>
        <w:tc>
          <w:tcPr>
            <w:tcW w:w="1720"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 xml:space="preserve">牆    </w:t>
            </w: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樑</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柱</w:t>
            </w: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地板</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屋頂</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□符合規定  □既設場所免改善</w:t>
            </w:r>
          </w:p>
          <w:p w:rsidR="00264CA3" w:rsidRPr="00264CA3" w:rsidRDefault="00264CA3" w:rsidP="00264CA3">
            <w:pPr>
              <w:adjustRightInd w:val="0"/>
              <w:snapToGrid w:val="0"/>
              <w:spacing w:line="200" w:lineRule="exact"/>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不符合規定</w:t>
            </w:r>
          </w:p>
          <w:p w:rsidR="00264CA3" w:rsidRPr="00264CA3" w:rsidRDefault="00264CA3" w:rsidP="009C1295">
            <w:pPr>
              <w:adjustRightInd w:val="0"/>
              <w:snapToGrid w:val="0"/>
              <w:spacing w:line="200" w:lineRule="exact"/>
              <w:ind w:left="204" w:hangingChars="103" w:hanging="204"/>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 xml:space="preserve">構造不當  </w:t>
            </w: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 xml:space="preserve">拆除  </w:t>
            </w: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 xml:space="preserve">破損  </w:t>
            </w: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 xml:space="preserve">變形  </w:t>
            </w: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 xml:space="preserve">固定不當 </w:t>
            </w:r>
          </w:p>
          <w:p w:rsidR="00264CA3" w:rsidRPr="00264CA3" w:rsidRDefault="00264CA3" w:rsidP="009C1295">
            <w:pPr>
              <w:adjustRightInd w:val="0"/>
              <w:snapToGrid w:val="0"/>
              <w:spacing w:line="200" w:lineRule="exact"/>
              <w:ind w:left="204" w:hangingChars="103" w:hanging="204"/>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w:t>
            </w:r>
            <w:r w:rsidRPr="00264CA3">
              <w:rPr>
                <w:rFonts w:ascii="標楷體" w:eastAsia="標楷體" w:hAnsi="標楷體" w:cs="Times New Roman" w:hint="eastAsia"/>
                <w:color w:val="000000"/>
                <w:sz w:val="22"/>
              </w:rPr>
              <w:t>其他(說明</w:t>
            </w:r>
            <w:r w:rsidRPr="00264CA3">
              <w:rPr>
                <w:rFonts w:ascii="標楷體" w:eastAsia="標楷體" w:hAnsi="標楷體" w:cs="Times New Roman" w:hint="eastAsia"/>
                <w:color w:val="000000"/>
                <w:sz w:val="22"/>
                <w:u w:val="single"/>
              </w:rPr>
              <w:t xml:space="preserve">：　　　　　　　　　　　　　　　　　　　  　　</w:t>
            </w:r>
            <w:r w:rsidRPr="00264CA3">
              <w:rPr>
                <w:rFonts w:ascii="標楷體" w:eastAsia="標楷體" w:hAnsi="標楷體" w:cs="Times New Roman" w:hint="eastAsia"/>
                <w:color w:val="000000"/>
                <w:sz w:val="22"/>
              </w:rPr>
              <w:t>)</w:t>
            </w:r>
          </w:p>
        </w:tc>
        <w:tc>
          <w:tcPr>
            <w:tcW w:w="995" w:type="dxa"/>
            <w:vMerge w:val="restart"/>
            <w:tcBorders>
              <w:top w:val="single" w:sz="4" w:space="0" w:color="auto"/>
              <w:left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41條10款、42條1款、43條本文</w:t>
            </w:r>
          </w:p>
          <w:p w:rsidR="00264CA3" w:rsidRPr="00264CA3" w:rsidRDefault="00264CA3" w:rsidP="00264CA3">
            <w:pPr>
              <w:adjustRightInd w:val="0"/>
              <w:snapToGrid w:val="0"/>
              <w:spacing w:line="200" w:lineRule="exact"/>
              <w:rPr>
                <w:rFonts w:ascii="標楷體" w:eastAsia="標楷體" w:hAnsi="標楷體" w:cs="Times New Roman"/>
                <w:w w:val="80"/>
                <w:sz w:val="16"/>
                <w:szCs w:val="16"/>
              </w:rPr>
            </w:pPr>
          </w:p>
        </w:tc>
      </w:tr>
      <w:tr w:rsidR="00264CA3" w:rsidRPr="00264CA3" w:rsidTr="00A847AE">
        <w:trPr>
          <w:cantSplit/>
          <w:trHeight w:val="637"/>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b/>
                <w:bCs/>
                <w:color w:val="000000"/>
                <w:sz w:val="22"/>
                <w:szCs w:val="20"/>
              </w:rPr>
            </w:pPr>
          </w:p>
        </w:tc>
        <w:tc>
          <w:tcPr>
            <w:tcW w:w="398" w:type="dxa"/>
            <w:vMerge/>
            <w:tcBorders>
              <w:left w:val="single" w:sz="12" w:space="0" w:color="auto"/>
              <w:right w:val="single" w:sz="4" w:space="0" w:color="auto"/>
            </w:tcBorders>
            <w:vAlign w:val="center"/>
          </w:tcPr>
          <w:p w:rsidR="00264CA3" w:rsidRPr="00264CA3" w:rsidRDefault="00264CA3" w:rsidP="00264CA3">
            <w:pPr>
              <w:adjustRightInd w:val="0"/>
              <w:snapToGrid w:val="0"/>
              <w:spacing w:line="200" w:lineRule="exact"/>
              <w:ind w:right="113"/>
              <w:jc w:val="center"/>
              <w:rPr>
                <w:rFonts w:ascii="標楷體" w:eastAsia="標楷體" w:hAnsi="標楷體" w:cs="Times New Roman"/>
                <w:color w:val="000000"/>
                <w:w w:val="90"/>
                <w:sz w:val="22"/>
                <w:szCs w:val="20"/>
              </w:rPr>
            </w:pPr>
          </w:p>
        </w:tc>
        <w:tc>
          <w:tcPr>
            <w:tcW w:w="411" w:type="dxa"/>
            <w:tcBorders>
              <w:left w:val="single" w:sz="4" w:space="0" w:color="auto"/>
              <w:right w:val="single" w:sz="4" w:space="0" w:color="auto"/>
            </w:tcBorders>
            <w:vAlign w:val="center"/>
          </w:tcPr>
          <w:p w:rsidR="00264CA3" w:rsidRPr="00264CA3" w:rsidRDefault="00264CA3" w:rsidP="00264CA3">
            <w:pPr>
              <w:adjustRightInd w:val="0"/>
              <w:snapToGrid w:val="0"/>
              <w:spacing w:line="200" w:lineRule="exact"/>
              <w:ind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出入口</w:t>
            </w:r>
          </w:p>
        </w:tc>
        <w:tc>
          <w:tcPr>
            <w:tcW w:w="1720"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□防火門窗</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□鑲嵌鐵絲網玻璃</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 □其他(說明：)</w:t>
            </w:r>
          </w:p>
        </w:tc>
        <w:tc>
          <w:tcPr>
            <w:tcW w:w="995" w:type="dxa"/>
            <w:vMerge/>
            <w:tcBorders>
              <w:left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p>
        </w:tc>
      </w:tr>
      <w:tr w:rsidR="00264CA3" w:rsidRPr="00264CA3" w:rsidTr="00A847AE">
        <w:trPr>
          <w:cantSplit/>
          <w:trHeight w:val="1189"/>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b/>
                <w:bCs/>
                <w:color w:val="000000"/>
                <w:sz w:val="22"/>
                <w:szCs w:val="20"/>
              </w:rPr>
            </w:pPr>
          </w:p>
        </w:tc>
        <w:tc>
          <w:tcPr>
            <w:tcW w:w="398" w:type="dxa"/>
            <w:vMerge/>
            <w:tcBorders>
              <w:left w:val="single" w:sz="12" w:space="0" w:color="auto"/>
              <w:right w:val="single" w:sz="4" w:space="0" w:color="auto"/>
            </w:tcBorders>
            <w:vAlign w:val="center"/>
          </w:tcPr>
          <w:p w:rsidR="00264CA3" w:rsidRPr="00264CA3" w:rsidRDefault="00264CA3" w:rsidP="00264CA3">
            <w:pPr>
              <w:adjustRightInd w:val="0"/>
              <w:snapToGrid w:val="0"/>
              <w:spacing w:line="200" w:lineRule="exact"/>
              <w:ind w:right="113"/>
              <w:jc w:val="center"/>
              <w:rPr>
                <w:rFonts w:ascii="標楷體" w:eastAsia="標楷體" w:hAnsi="標楷體" w:cs="Times New Roman"/>
                <w:color w:val="000000"/>
                <w:w w:val="80"/>
                <w:sz w:val="22"/>
              </w:rPr>
            </w:pPr>
          </w:p>
        </w:tc>
        <w:tc>
          <w:tcPr>
            <w:tcW w:w="411" w:type="dxa"/>
            <w:vMerge w:val="restart"/>
            <w:tcBorders>
              <w:left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80"/>
                <w:sz w:val="22"/>
              </w:rPr>
              <w:t>防止流出構造</w:t>
            </w:r>
          </w:p>
        </w:tc>
        <w:tc>
          <w:tcPr>
            <w:tcW w:w="1720"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□不滲透構造</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□地板適當傾斜</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□集液設施</w:t>
            </w:r>
          </w:p>
          <w:p w:rsidR="00264CA3" w:rsidRPr="00264CA3" w:rsidRDefault="00264CA3" w:rsidP="00264CA3">
            <w:pPr>
              <w:adjustRightInd w:val="0"/>
              <w:snapToGrid w:val="0"/>
              <w:spacing w:line="240" w:lineRule="exact"/>
              <w:ind w:leftChars="21" w:left="50"/>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□圍阻或防止流出措施</w:t>
            </w:r>
          </w:p>
        </w:tc>
        <w:tc>
          <w:tcPr>
            <w:tcW w:w="6582"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rPr>
              <w:t>□符合規定□既設場所免改善</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  □高度不足</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995" w:type="dxa"/>
            <w:vMerge/>
            <w:tcBorders>
              <w:left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p>
        </w:tc>
      </w:tr>
      <w:tr w:rsidR="00264CA3" w:rsidRPr="00264CA3" w:rsidTr="00A847AE">
        <w:trPr>
          <w:cantSplit/>
          <w:trHeight w:val="279"/>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exact"/>
              <w:ind w:right="113"/>
              <w:jc w:val="center"/>
              <w:rPr>
                <w:rFonts w:ascii="標楷體" w:eastAsia="標楷體" w:hAnsi="標楷體" w:cs="Times New Roman"/>
                <w:color w:val="000000"/>
                <w:w w:val="80"/>
                <w:kern w:val="0"/>
                <w:sz w:val="22"/>
              </w:rPr>
            </w:pPr>
          </w:p>
        </w:tc>
        <w:tc>
          <w:tcPr>
            <w:tcW w:w="398" w:type="dxa"/>
            <w:tcBorders>
              <w:left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w w:val="80"/>
                <w:kern w:val="0"/>
                <w:sz w:val="22"/>
              </w:rPr>
            </w:pPr>
            <w:r w:rsidRPr="00264CA3">
              <w:rPr>
                <w:rFonts w:ascii="標楷體" w:eastAsia="標楷體" w:hAnsi="標楷體" w:cs="Times New Roman" w:hint="eastAsia"/>
                <w:color w:val="000000"/>
                <w:w w:val="90"/>
                <w:sz w:val="22"/>
                <w:szCs w:val="20"/>
              </w:rPr>
              <w:t>□幫浦室以外</w:t>
            </w:r>
          </w:p>
        </w:tc>
        <w:tc>
          <w:tcPr>
            <w:tcW w:w="411" w:type="dxa"/>
            <w:vMerge/>
            <w:tcBorders>
              <w:left w:val="single" w:sz="4" w:space="0" w:color="auto"/>
              <w:right w:val="single" w:sz="4" w:space="0" w:color="auto"/>
            </w:tcBorders>
            <w:vAlign w:val="center"/>
          </w:tcPr>
          <w:p w:rsidR="00264CA3" w:rsidRPr="00264CA3" w:rsidRDefault="00264CA3" w:rsidP="00264CA3">
            <w:pPr>
              <w:adjustRightInd w:val="0"/>
              <w:snapToGrid w:val="0"/>
              <w:spacing w:line="240" w:lineRule="exact"/>
              <w:ind w:left="-28"/>
              <w:jc w:val="both"/>
              <w:rPr>
                <w:rFonts w:ascii="標楷體" w:eastAsia="標楷體" w:hAnsi="標楷體" w:cs="Times New Roman"/>
                <w:color w:val="000000"/>
                <w:w w:val="90"/>
                <w:sz w:val="22"/>
              </w:rPr>
            </w:pPr>
          </w:p>
        </w:tc>
        <w:tc>
          <w:tcPr>
            <w:tcW w:w="1720"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240" w:lineRule="exact"/>
              <w:ind w:left="-28"/>
              <w:jc w:val="both"/>
              <w:rPr>
                <w:rFonts w:ascii="標楷體" w:eastAsia="標楷體" w:hAnsi="標楷體" w:cs="Times New Roman"/>
                <w:color w:val="000000"/>
                <w:w w:val="90"/>
                <w:sz w:val="20"/>
                <w:szCs w:val="20"/>
                <w:shd w:val="pct15" w:color="auto" w:fill="FFFFFF"/>
              </w:rPr>
            </w:pPr>
            <w:r w:rsidRPr="00264CA3">
              <w:rPr>
                <w:rFonts w:ascii="標楷體" w:eastAsia="標楷體" w:hAnsi="標楷體" w:cs="Times New Roman" w:hint="eastAsia"/>
                <w:color w:val="000000"/>
                <w:w w:val="90"/>
                <w:sz w:val="20"/>
                <w:szCs w:val="20"/>
                <w:shd w:val="pct15" w:color="auto" w:fill="FFFFFF"/>
              </w:rPr>
              <w:t>□油水分離裝置</w:t>
            </w:r>
          </w:p>
          <w:p w:rsidR="00264CA3" w:rsidRPr="00264CA3" w:rsidRDefault="00264CA3" w:rsidP="00264CA3">
            <w:pPr>
              <w:adjustRightInd w:val="0"/>
              <w:snapToGrid w:val="0"/>
              <w:spacing w:line="240" w:lineRule="exact"/>
              <w:ind w:left="-28"/>
              <w:jc w:val="both"/>
              <w:rPr>
                <w:rFonts w:ascii="標楷體" w:eastAsia="標楷體" w:hAnsi="標楷體" w:cs="Times New Roman"/>
                <w:color w:val="000000"/>
                <w:w w:val="90"/>
                <w:sz w:val="20"/>
                <w:szCs w:val="20"/>
                <w:shd w:val="pct15" w:color="auto" w:fill="FFFFFF"/>
              </w:rPr>
            </w:pPr>
            <w:r w:rsidRPr="00264CA3">
              <w:rPr>
                <w:rFonts w:ascii="標楷體" w:eastAsia="標楷體" w:hAnsi="標楷體" w:cs="Times New Roman" w:hint="eastAsia"/>
                <w:color w:val="000000"/>
                <w:w w:val="90"/>
                <w:sz w:val="20"/>
                <w:szCs w:val="20"/>
                <w:shd w:val="pct15" w:color="auto" w:fill="FFFFFF"/>
              </w:rPr>
              <w:t>□圍阻或防止流出措</w:t>
            </w:r>
          </w:p>
          <w:p w:rsidR="00264CA3" w:rsidRPr="00264CA3" w:rsidRDefault="00264CA3" w:rsidP="00264CA3">
            <w:pPr>
              <w:adjustRightInd w:val="0"/>
              <w:snapToGrid w:val="0"/>
              <w:spacing w:line="240" w:lineRule="exact"/>
              <w:ind w:left="-28"/>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0"/>
                <w:szCs w:val="20"/>
                <w:shd w:val="pct15" w:color="auto" w:fill="FFFFFF"/>
              </w:rPr>
              <w:t>施</w:t>
            </w:r>
          </w:p>
        </w:tc>
        <w:tc>
          <w:tcPr>
            <w:tcW w:w="6582" w:type="dxa"/>
            <w:tcBorders>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00" w:lineRule="exact"/>
              <w:ind w:left="219" w:hangingChars="111" w:hanging="21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  □高度不足</w:t>
            </w:r>
          </w:p>
          <w:p w:rsidR="00264CA3" w:rsidRPr="00264CA3" w:rsidRDefault="00264CA3" w:rsidP="00264CA3">
            <w:pPr>
              <w:adjustRightInd w:val="0"/>
              <w:snapToGrid w:val="0"/>
              <w:spacing w:line="200" w:lineRule="exact"/>
              <w:ind w:left="219" w:hanging="219"/>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995" w:type="dxa"/>
            <w:vMerge/>
            <w:tcBorders>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00" w:lineRule="exact"/>
              <w:ind w:left="219" w:hanging="219"/>
              <w:rPr>
                <w:rFonts w:ascii="標楷體" w:eastAsia="標楷體" w:hAnsi="標楷體" w:cs="Times New Roman"/>
                <w:w w:val="80"/>
                <w:sz w:val="16"/>
                <w:szCs w:val="16"/>
              </w:rPr>
            </w:pPr>
          </w:p>
        </w:tc>
      </w:tr>
      <w:tr w:rsidR="00264CA3" w:rsidRPr="00264CA3" w:rsidTr="00A847AE">
        <w:trPr>
          <w:cantSplit/>
          <w:trHeight w:val="625"/>
          <w:jc w:val="center"/>
        </w:trPr>
        <w:tc>
          <w:tcPr>
            <w:tcW w:w="391"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r w:rsidRPr="00264CA3">
              <w:rPr>
                <w:rFonts w:ascii="標楷體" w:eastAsia="標楷體" w:hAnsi="標楷體" w:cs="Times New Roman" w:hint="eastAsia"/>
                <w:b/>
                <w:bCs/>
                <w:color w:val="000000"/>
                <w:sz w:val="22"/>
                <w:szCs w:val="20"/>
              </w:rPr>
              <w:t>設備</w:t>
            </w:r>
          </w:p>
        </w:tc>
        <w:tc>
          <w:tcPr>
            <w:tcW w:w="398" w:type="dxa"/>
            <w:vMerge w:val="restart"/>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00" w:lineRule="exac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幫浦室</w:t>
            </w:r>
          </w:p>
        </w:tc>
        <w:tc>
          <w:tcPr>
            <w:tcW w:w="411" w:type="dxa"/>
            <w:tcBorders>
              <w:top w:val="single" w:sz="12" w:space="0" w:color="auto"/>
              <w:left w:val="single" w:sz="4"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採光</w:t>
            </w:r>
          </w:p>
        </w:tc>
        <w:tc>
          <w:tcPr>
            <w:tcW w:w="1720"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0"/>
                <w:szCs w:val="20"/>
                <w:shd w:val="pct15" w:color="auto" w:fill="FFFFFF"/>
              </w:rPr>
            </w:pPr>
            <w:r w:rsidRPr="00264CA3">
              <w:rPr>
                <w:rFonts w:ascii="標楷體" w:eastAsia="標楷體" w:hAnsi="標楷體" w:cs="Times New Roman" w:hint="eastAsia"/>
                <w:color w:val="000000"/>
                <w:w w:val="90"/>
                <w:sz w:val="20"/>
                <w:szCs w:val="20"/>
                <w:shd w:val="pct15" w:color="auto" w:fill="FFFFFF"/>
              </w:rPr>
              <w:t>□採光設備</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0"/>
                <w:szCs w:val="20"/>
                <w:shd w:val="pct15" w:color="auto" w:fill="FFFFFF"/>
              </w:rPr>
            </w:pPr>
            <w:r w:rsidRPr="00264CA3">
              <w:rPr>
                <w:rFonts w:ascii="標楷體" w:eastAsia="標楷體" w:hAnsi="標楷體" w:cs="Times New Roman" w:hint="eastAsia"/>
                <w:color w:val="000000"/>
                <w:w w:val="90"/>
                <w:sz w:val="20"/>
                <w:szCs w:val="20"/>
                <w:shd w:val="pct15" w:color="auto" w:fill="FFFFFF"/>
              </w:rPr>
              <w:t>□照明設備</w:t>
            </w:r>
          </w:p>
        </w:tc>
        <w:tc>
          <w:tcPr>
            <w:tcW w:w="6582" w:type="dxa"/>
            <w:tcBorders>
              <w:top w:val="single" w:sz="12"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※有充分照明者得免設採光設備</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995" w:type="dxa"/>
            <w:tcBorders>
              <w:top w:val="single" w:sz="12"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41條10款、42條1款、43條本文</w:t>
            </w:r>
          </w:p>
        </w:tc>
      </w:tr>
      <w:tr w:rsidR="00264CA3" w:rsidRPr="00264CA3" w:rsidTr="00A847AE">
        <w:trPr>
          <w:cantSplit/>
          <w:trHeight w:val="631"/>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p>
        </w:tc>
        <w:tc>
          <w:tcPr>
            <w:tcW w:w="398"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90"/>
                <w:sz w:val="22"/>
                <w:szCs w:val="20"/>
              </w:rPr>
            </w:pPr>
          </w:p>
        </w:tc>
        <w:tc>
          <w:tcPr>
            <w:tcW w:w="411" w:type="dxa"/>
            <w:tcBorders>
              <w:top w:val="single" w:sz="4" w:space="0" w:color="auto"/>
              <w:left w:val="single" w:sz="4"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換氣</w:t>
            </w:r>
          </w:p>
        </w:tc>
        <w:tc>
          <w:tcPr>
            <w:tcW w:w="1720"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0"/>
                <w:szCs w:val="20"/>
                <w:shd w:val="pct15" w:color="auto" w:fill="FFFFFF"/>
              </w:rPr>
            </w:pPr>
            <w:r w:rsidRPr="00264CA3">
              <w:rPr>
                <w:rFonts w:ascii="標楷體" w:eastAsia="標楷體" w:hAnsi="標楷體" w:cs="Times New Roman" w:hint="eastAsia"/>
                <w:color w:val="000000"/>
                <w:w w:val="90"/>
                <w:sz w:val="20"/>
                <w:szCs w:val="20"/>
                <w:shd w:val="pct15" w:color="auto" w:fill="FFFFFF"/>
              </w:rPr>
              <w:t>□通風設備</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0"/>
                <w:szCs w:val="20"/>
                <w:shd w:val="pct15" w:color="auto" w:fill="FFFFFF"/>
              </w:rPr>
            </w:pPr>
            <w:r w:rsidRPr="00264CA3">
              <w:rPr>
                <w:rFonts w:ascii="標楷體" w:eastAsia="標楷體" w:hAnsi="標楷體" w:cs="Times New Roman" w:hint="eastAsia"/>
                <w:color w:val="000000"/>
                <w:w w:val="90"/>
                <w:sz w:val="20"/>
                <w:szCs w:val="20"/>
                <w:shd w:val="pct15" w:color="auto" w:fill="FFFFFF"/>
              </w:rPr>
              <w:t>□排出設備</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※可燃性微粉或易燃液體閃火點40度以上免設排出設備</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41條10款、42條1款、43條本文</w:t>
            </w:r>
          </w:p>
        </w:tc>
      </w:tr>
      <w:tr w:rsidR="00264CA3" w:rsidRPr="00264CA3" w:rsidTr="00A847AE">
        <w:trPr>
          <w:cantSplit/>
          <w:trHeight w:val="1170"/>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p>
        </w:tc>
        <w:tc>
          <w:tcPr>
            <w:tcW w:w="809" w:type="dxa"/>
            <w:gridSpan w:val="2"/>
            <w:tcBorders>
              <w:top w:val="single" w:sz="4" w:space="0" w:color="auto"/>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全裝置</w:t>
            </w:r>
          </w:p>
          <w:p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儲槽安</w:t>
            </w:r>
          </w:p>
        </w:tc>
        <w:tc>
          <w:tcPr>
            <w:tcW w:w="1720"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sz w:val="20"/>
                <w:szCs w:val="20"/>
                <w:shd w:val="pct15" w:color="auto" w:fill="FFFFFF"/>
              </w:rPr>
            </w:pPr>
            <w:r w:rsidRPr="00264CA3">
              <w:rPr>
                <w:rFonts w:ascii="標楷體" w:eastAsia="標楷體" w:hAnsi="標楷體" w:cs="Times New Roman" w:hint="eastAsia"/>
                <w:color w:val="000000"/>
                <w:sz w:val="20"/>
                <w:szCs w:val="20"/>
                <w:shd w:val="pct15" w:color="auto" w:fill="FFFFFF"/>
              </w:rPr>
              <w:t>□壓力安全裝置</w:t>
            </w:r>
          </w:p>
          <w:p w:rsidR="00264CA3" w:rsidRPr="00264CA3" w:rsidRDefault="00264CA3" w:rsidP="00264CA3">
            <w:pPr>
              <w:adjustRightInd w:val="0"/>
              <w:snapToGrid w:val="0"/>
              <w:spacing w:line="200" w:lineRule="exact"/>
              <w:jc w:val="both"/>
              <w:rPr>
                <w:rFonts w:ascii="標楷體" w:eastAsia="標楷體" w:hAnsi="標楷體" w:cs="Times New Roman"/>
                <w:color w:val="000000"/>
                <w:sz w:val="20"/>
                <w:szCs w:val="20"/>
                <w:shd w:val="pct15" w:color="auto" w:fill="FFFFFF"/>
              </w:rPr>
            </w:pPr>
            <w:r w:rsidRPr="00264CA3">
              <w:rPr>
                <w:rFonts w:ascii="標楷體" w:eastAsia="標楷體" w:hAnsi="標楷體" w:cs="Times New Roman" w:hint="eastAsia"/>
                <w:color w:val="000000"/>
                <w:sz w:val="20"/>
                <w:szCs w:val="20"/>
                <w:shd w:val="pct15" w:color="auto" w:fill="FFFFFF"/>
              </w:rPr>
              <w:t>□通氣管</w:t>
            </w:r>
          </w:p>
          <w:p w:rsidR="00264CA3" w:rsidRPr="00264CA3" w:rsidRDefault="00264CA3" w:rsidP="00264CA3">
            <w:pPr>
              <w:adjustRightInd w:val="0"/>
              <w:snapToGrid w:val="0"/>
              <w:spacing w:line="200" w:lineRule="exact"/>
              <w:jc w:val="both"/>
              <w:rPr>
                <w:rFonts w:ascii="標楷體" w:eastAsia="標楷體" w:hAnsi="標楷體" w:cs="Times New Roman"/>
                <w:color w:val="000000"/>
                <w:sz w:val="20"/>
                <w:szCs w:val="20"/>
                <w:shd w:val="pct15" w:color="auto" w:fill="FFFFFF"/>
              </w:rPr>
            </w:pPr>
            <w:r w:rsidRPr="00264CA3">
              <w:rPr>
                <w:rFonts w:ascii="標楷體" w:eastAsia="標楷體" w:hAnsi="標楷體" w:cs="Times New Roman" w:hint="eastAsia"/>
                <w:color w:val="000000"/>
                <w:sz w:val="20"/>
                <w:szCs w:val="20"/>
                <w:shd w:val="pct15" w:color="auto" w:fill="FFFFFF"/>
              </w:rPr>
              <w:t>□</w:t>
            </w:r>
            <w:r w:rsidRPr="00264CA3">
              <w:rPr>
                <w:rFonts w:ascii="標楷體" w:eastAsia="標楷體" w:hAnsi="標楷體" w:cs="Times New Roman" w:hint="eastAsia"/>
                <w:color w:val="000000"/>
                <w:w w:val="80"/>
                <w:sz w:val="20"/>
                <w:szCs w:val="20"/>
                <w:shd w:val="pct15" w:color="auto" w:fill="FFFFFF"/>
              </w:rPr>
              <w:t>自動顯示儲量裝置</w:t>
            </w:r>
          </w:p>
          <w:p w:rsidR="00264CA3" w:rsidRPr="00264CA3" w:rsidRDefault="00264CA3" w:rsidP="00264CA3">
            <w:pPr>
              <w:adjustRightInd w:val="0"/>
              <w:snapToGrid w:val="0"/>
              <w:spacing w:line="200" w:lineRule="exact"/>
              <w:jc w:val="both"/>
              <w:rPr>
                <w:rFonts w:ascii="標楷體" w:eastAsia="標楷體" w:hAnsi="標楷體" w:cs="Times New Roman"/>
                <w:color w:val="000000"/>
                <w:sz w:val="20"/>
                <w:szCs w:val="20"/>
                <w:shd w:val="pct15" w:color="auto" w:fill="FFFFFF"/>
              </w:rPr>
            </w:pPr>
            <w:r w:rsidRPr="00264CA3">
              <w:rPr>
                <w:rFonts w:ascii="標楷體" w:eastAsia="標楷體" w:hAnsi="標楷體" w:cs="Times New Roman" w:hint="eastAsia"/>
                <w:color w:val="000000"/>
                <w:sz w:val="20"/>
                <w:szCs w:val="20"/>
                <w:shd w:val="pct15" w:color="auto" w:fill="FFFFFF"/>
              </w:rPr>
              <w:t>□計量口</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66"/>
                <w:sz w:val="20"/>
                <w:szCs w:val="20"/>
              </w:rPr>
            </w:pPr>
            <w:r w:rsidRPr="00264CA3">
              <w:rPr>
                <w:rFonts w:ascii="標楷體" w:eastAsia="標楷體" w:hAnsi="標楷體" w:cs="Times New Roman" w:hint="eastAsia"/>
                <w:color w:val="000000"/>
                <w:sz w:val="20"/>
                <w:szCs w:val="20"/>
              </w:rPr>
              <w:t>□</w:t>
            </w:r>
            <w:r w:rsidRPr="00264CA3">
              <w:rPr>
                <w:rFonts w:ascii="標楷體" w:eastAsia="標楷體" w:hAnsi="標楷體" w:cs="Times New Roman" w:hint="eastAsia"/>
                <w:color w:val="000000"/>
                <w:w w:val="80"/>
                <w:sz w:val="20"/>
                <w:szCs w:val="20"/>
              </w:rPr>
              <w:t>防止蒸氣滯留措施</w:t>
            </w:r>
          </w:p>
          <w:p w:rsidR="00264CA3" w:rsidRPr="00264CA3" w:rsidRDefault="00264CA3" w:rsidP="00264CA3">
            <w:pPr>
              <w:adjustRightInd w:val="0"/>
              <w:snapToGrid w:val="0"/>
              <w:spacing w:line="200" w:lineRule="exact"/>
              <w:jc w:val="both"/>
              <w:rPr>
                <w:rFonts w:ascii="標楷體" w:eastAsia="標楷體" w:hAnsi="標楷體" w:cs="Times New Roman"/>
                <w:color w:val="000000"/>
                <w:sz w:val="20"/>
                <w:szCs w:val="20"/>
              </w:rPr>
            </w:pPr>
            <w:r w:rsidRPr="00264CA3">
              <w:rPr>
                <w:rFonts w:ascii="標楷體" w:eastAsia="標楷體" w:hAnsi="標楷體" w:cs="Times New Roman" w:hint="eastAsia"/>
                <w:color w:val="000000"/>
                <w:sz w:val="20"/>
                <w:szCs w:val="20"/>
                <w:shd w:val="pct15" w:color="auto" w:fill="FFFFFF"/>
              </w:rPr>
              <w:t>□</w:t>
            </w:r>
            <w:r w:rsidRPr="00264CA3">
              <w:rPr>
                <w:rFonts w:ascii="標楷體" w:eastAsia="標楷體" w:hAnsi="標楷體" w:cs="Times New Roman" w:hint="eastAsia"/>
                <w:color w:val="000000"/>
                <w:w w:val="90"/>
                <w:sz w:val="20"/>
                <w:szCs w:val="20"/>
                <w:shd w:val="pct15" w:color="auto" w:fill="FFFFFF"/>
              </w:rPr>
              <w:t>洩漏檢測設備</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sz w:val="20"/>
                <w:szCs w:val="20"/>
              </w:rPr>
              <w:t>□</w:t>
            </w:r>
            <w:r w:rsidRPr="00264CA3">
              <w:rPr>
                <w:rFonts w:ascii="標楷體" w:eastAsia="標楷體" w:hAnsi="標楷體" w:cs="Times New Roman" w:hint="eastAsia"/>
                <w:color w:val="000000"/>
                <w:w w:val="83"/>
                <w:sz w:val="20"/>
                <w:szCs w:val="20"/>
              </w:rPr>
              <w:t>冷卻或保冷裝置</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□符合規定  </w:t>
            </w:r>
            <w:r w:rsidRPr="00264CA3">
              <w:rPr>
                <w:rFonts w:ascii="標楷體" w:eastAsia="標楷體" w:hAnsi="標楷體" w:cs="Times New Roman"/>
                <w:color w:val="000000"/>
                <w:w w:val="90"/>
                <w:sz w:val="22"/>
              </w:rPr>
              <w:t>□</w:t>
            </w:r>
            <w:r w:rsidRPr="00264CA3">
              <w:rPr>
                <w:rFonts w:ascii="標楷體" w:eastAsia="標楷體" w:hAnsi="標楷體" w:cs="Times New Roman" w:hint="eastAsia"/>
                <w:color w:val="000000"/>
                <w:w w:val="90"/>
                <w:sz w:val="22"/>
              </w:rPr>
              <w:t>既設場所僅要求</w:t>
            </w:r>
            <w:r w:rsidRPr="00264CA3">
              <w:rPr>
                <w:rFonts w:ascii="標楷體" w:eastAsia="標楷體" w:hAnsi="標楷體" w:cs="Times New Roman" w:hint="eastAsia"/>
                <w:color w:val="000000"/>
                <w:w w:val="80"/>
                <w:sz w:val="22"/>
              </w:rPr>
              <w:t>防止蒸氣滯留措施及</w:t>
            </w:r>
            <w:r w:rsidRPr="00264CA3">
              <w:rPr>
                <w:rFonts w:ascii="標楷體" w:eastAsia="標楷體" w:hAnsi="標楷體" w:cs="Times New Roman" w:hint="eastAsia"/>
                <w:color w:val="000000"/>
                <w:w w:val="83"/>
                <w:sz w:val="22"/>
              </w:rPr>
              <w:t>冷卻保冷裝置其餘</w:t>
            </w:r>
            <w:r w:rsidRPr="00264CA3">
              <w:rPr>
                <w:rFonts w:ascii="標楷體" w:eastAsia="標楷體" w:hAnsi="標楷體" w:cs="Times New Roman" w:hint="eastAsia"/>
                <w:color w:val="000000"/>
                <w:w w:val="90"/>
                <w:sz w:val="22"/>
              </w:rPr>
              <w:t>免改善</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  □拆除  □破損  □性能不良  □</w:t>
            </w:r>
            <w:r w:rsidRPr="00264CA3">
              <w:rPr>
                <w:rFonts w:ascii="標楷體" w:eastAsia="標楷體" w:hAnsi="標楷體" w:cs="Times New Roman" w:hint="eastAsia"/>
                <w:color w:val="000000"/>
                <w:sz w:val="22"/>
              </w:rPr>
              <w:t>設置位置不當</w:t>
            </w:r>
          </w:p>
          <w:p w:rsidR="00264CA3" w:rsidRPr="00264CA3" w:rsidRDefault="00264CA3" w:rsidP="00264CA3">
            <w:pPr>
              <w:adjustRightInd w:val="0"/>
              <w:snapToGrid w:val="0"/>
              <w:spacing w:line="22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  □其他(說明：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w:t>
            </w:r>
            <w:r w:rsidRPr="00264CA3">
              <w:rPr>
                <w:rFonts w:ascii="標楷體" w:eastAsia="標楷體" w:hAnsi="標楷體" w:cs="Times New Roman" w:hint="eastAsia"/>
                <w:color w:val="000000"/>
                <w:w w:val="80"/>
                <w:sz w:val="16"/>
                <w:szCs w:val="16"/>
              </w:rPr>
              <w:t>2.7.8.13款、42條</w:t>
            </w:r>
            <w:r w:rsidRPr="00264CA3">
              <w:rPr>
                <w:rFonts w:ascii="標楷體" w:eastAsia="標楷體" w:hAnsi="標楷體" w:cs="Times New Roman" w:hint="eastAsia"/>
                <w:w w:val="80"/>
                <w:sz w:val="16"/>
                <w:szCs w:val="16"/>
              </w:rPr>
              <w:t>1.4款、43條本文.2款</w:t>
            </w:r>
          </w:p>
        </w:tc>
      </w:tr>
      <w:tr w:rsidR="00264CA3" w:rsidRPr="00264CA3" w:rsidTr="00A847AE">
        <w:trPr>
          <w:cantSplit/>
          <w:trHeight w:val="70"/>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p>
        </w:tc>
        <w:tc>
          <w:tcPr>
            <w:tcW w:w="2529" w:type="dxa"/>
            <w:gridSpan w:val="3"/>
            <w:tcBorders>
              <w:top w:val="single" w:sz="4" w:space="0" w:color="auto"/>
              <w:left w:val="single" w:sz="12" w:space="0" w:color="auto"/>
              <w:bottom w:val="single" w:sz="8"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□幫浦設備</w:t>
            </w:r>
          </w:p>
        </w:tc>
        <w:tc>
          <w:tcPr>
            <w:tcW w:w="6582" w:type="dxa"/>
            <w:tcBorders>
              <w:top w:val="single" w:sz="4" w:space="0" w:color="auto"/>
              <w:left w:val="single" w:sz="4" w:space="0" w:color="auto"/>
              <w:bottom w:val="single" w:sz="8"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sz w:val="22"/>
              </w:rPr>
            </w:pPr>
            <w:r w:rsidRPr="00264CA3">
              <w:rPr>
                <w:rFonts w:ascii="標楷體" w:eastAsia="標楷體" w:hAnsi="標楷體" w:cs="Times New Roman" w:hint="eastAsia"/>
                <w:color w:val="000000"/>
                <w:w w:val="90"/>
                <w:sz w:val="22"/>
              </w:rPr>
              <w:t xml:space="preserve">□符合規定  </w:t>
            </w:r>
            <w:r w:rsidRPr="00264CA3">
              <w:rPr>
                <w:rFonts w:ascii="標楷體" w:eastAsia="標楷體" w:hAnsi="標楷體" w:cs="Times New Roman"/>
                <w:color w:val="000000"/>
                <w:w w:val="90"/>
                <w:sz w:val="22"/>
              </w:rPr>
              <w:t>□</w:t>
            </w:r>
            <w:r w:rsidRPr="00264CA3">
              <w:rPr>
                <w:rFonts w:ascii="標楷體" w:eastAsia="標楷體" w:hAnsi="標楷體" w:cs="Times New Roman" w:hint="eastAsia"/>
                <w:color w:val="000000"/>
                <w:w w:val="90"/>
                <w:sz w:val="22"/>
              </w:rPr>
              <w:t>既設場所僅要求幫浦定著堅固基礎其餘免改善</w:t>
            </w:r>
          </w:p>
          <w:p w:rsidR="00264CA3" w:rsidRPr="00264CA3" w:rsidRDefault="00264CA3" w:rsidP="00264CA3">
            <w:pPr>
              <w:adjustRightInd w:val="0"/>
              <w:snapToGrid w:val="0"/>
              <w:spacing w:line="200" w:lineRule="exact"/>
              <w:jc w:val="both"/>
              <w:rPr>
                <w:rFonts w:ascii="標楷體" w:eastAsia="標楷體" w:hAnsi="標楷體" w:cs="Times New Roman"/>
                <w:color w:val="000000"/>
                <w:sz w:val="22"/>
              </w:rPr>
            </w:pPr>
            <w:r w:rsidRPr="00264CA3">
              <w:rPr>
                <w:rFonts w:ascii="標楷體" w:eastAsia="標楷體" w:hAnsi="標楷體" w:cs="Times New Roman" w:hint="eastAsia"/>
                <w:color w:val="000000"/>
                <w:sz w:val="22"/>
              </w:rPr>
              <w:t>□不符合規定</w:t>
            </w:r>
          </w:p>
          <w:p w:rsidR="00264CA3" w:rsidRPr="00264CA3" w:rsidRDefault="00264CA3" w:rsidP="00264CA3">
            <w:pPr>
              <w:adjustRightInd w:val="0"/>
              <w:snapToGrid w:val="0"/>
              <w:spacing w:line="200" w:lineRule="exact"/>
              <w:ind w:left="244" w:hangingChars="111" w:hanging="244"/>
              <w:rPr>
                <w:rFonts w:ascii="標楷體" w:eastAsia="標楷體" w:hAnsi="標楷體" w:cs="Times New Roman"/>
                <w:color w:val="000000"/>
                <w:sz w:val="22"/>
              </w:rPr>
            </w:pPr>
            <w:r w:rsidRPr="00264CA3">
              <w:rPr>
                <w:rFonts w:ascii="標楷體" w:eastAsia="標楷體" w:hAnsi="標楷體" w:cs="Times New Roman" w:hint="eastAsia"/>
                <w:color w:val="000000"/>
                <w:sz w:val="22"/>
              </w:rPr>
              <w:t xml:space="preserve">  □固定不良 □拆除 □破損  □性能不良  □電動機構造不符</w:t>
            </w:r>
          </w:p>
          <w:p w:rsidR="00264CA3" w:rsidRPr="00264CA3" w:rsidRDefault="00264CA3" w:rsidP="00264CA3">
            <w:pPr>
              <w:adjustRightInd w:val="0"/>
              <w:snapToGrid w:val="0"/>
              <w:spacing w:line="200" w:lineRule="exact"/>
              <w:ind w:leftChars="90" w:left="238" w:hangingChars="10" w:hanging="22"/>
              <w:rPr>
                <w:rFonts w:ascii="標楷體" w:eastAsia="標楷體" w:hAnsi="標楷體" w:cs="Times New Roman"/>
                <w:color w:val="000000"/>
                <w:sz w:val="22"/>
              </w:rPr>
            </w:pPr>
            <w:r w:rsidRPr="00264CA3">
              <w:rPr>
                <w:rFonts w:ascii="標楷體" w:eastAsia="標楷體" w:hAnsi="標楷體" w:cs="Times New Roman" w:hint="eastAsia"/>
                <w:color w:val="000000"/>
                <w:sz w:val="22"/>
              </w:rPr>
              <w:t>□電線保護措施拆除或不良  □未設於保護管內</w:t>
            </w:r>
          </w:p>
          <w:p w:rsidR="00264CA3" w:rsidRPr="00264CA3" w:rsidRDefault="00264CA3" w:rsidP="00264CA3">
            <w:pPr>
              <w:adjustRightInd w:val="0"/>
              <w:snapToGrid w:val="0"/>
              <w:spacing w:line="200" w:lineRule="exact"/>
              <w:ind w:leftChars="90" w:left="238" w:hangingChars="10" w:hanging="22"/>
              <w:rPr>
                <w:rFonts w:ascii="標楷體" w:eastAsia="標楷體" w:hAnsi="標楷體" w:cs="Times New Roman"/>
                <w:color w:val="000000"/>
                <w:sz w:val="22"/>
              </w:rPr>
            </w:pPr>
            <w:r w:rsidRPr="00264CA3">
              <w:rPr>
                <w:rFonts w:ascii="標楷體" w:eastAsia="標楷體" w:hAnsi="標楷體" w:cs="Times New Roman" w:hint="eastAsia"/>
                <w:color w:val="000000"/>
                <w:sz w:val="22"/>
              </w:rPr>
              <w:t>□防止電動機運轉升溫功能拆除或不良</w:t>
            </w:r>
          </w:p>
          <w:p w:rsidR="00264CA3" w:rsidRPr="00264CA3" w:rsidRDefault="00264CA3" w:rsidP="00264CA3">
            <w:pPr>
              <w:adjustRightInd w:val="0"/>
              <w:snapToGrid w:val="0"/>
              <w:spacing w:line="200" w:lineRule="exact"/>
              <w:ind w:leftChars="90" w:left="238" w:hangingChars="10" w:hanging="22"/>
              <w:rPr>
                <w:rFonts w:ascii="標楷體" w:eastAsia="標楷體" w:hAnsi="標楷體" w:cs="Times New Roman"/>
                <w:color w:val="000000"/>
                <w:sz w:val="22"/>
              </w:rPr>
            </w:pPr>
            <w:r w:rsidRPr="00264CA3">
              <w:rPr>
                <w:rFonts w:ascii="標楷體" w:eastAsia="標楷體" w:hAnsi="標楷體" w:cs="Times New Roman" w:hint="eastAsia"/>
                <w:color w:val="000000"/>
                <w:sz w:val="22"/>
              </w:rPr>
              <w:t xml:space="preserve">□電動機自動停止功能失效  □與儲槽凸緣接合不良 </w:t>
            </w:r>
          </w:p>
          <w:p w:rsidR="00264CA3" w:rsidRPr="00264CA3" w:rsidRDefault="00264CA3" w:rsidP="00264CA3">
            <w:pPr>
              <w:adjustRightInd w:val="0"/>
              <w:snapToGrid w:val="0"/>
              <w:spacing w:line="200" w:lineRule="exact"/>
              <w:ind w:leftChars="90" w:left="238" w:hangingChars="10" w:hanging="22"/>
              <w:rPr>
                <w:rFonts w:ascii="標楷體" w:eastAsia="標楷體" w:hAnsi="標楷體" w:cs="Times New Roman"/>
                <w:color w:val="000000"/>
                <w:w w:val="90"/>
                <w:sz w:val="22"/>
              </w:rPr>
            </w:pPr>
            <w:r w:rsidRPr="00264CA3">
              <w:rPr>
                <w:rFonts w:ascii="標楷體" w:eastAsia="標楷體" w:hAnsi="標楷體" w:cs="Times New Roman" w:hint="eastAsia"/>
                <w:color w:val="000000"/>
                <w:sz w:val="22"/>
              </w:rPr>
              <w:t>□檢測洩漏措施拆除或損壞  □其他(說明：</w:t>
            </w:r>
            <w:r w:rsidRPr="00264CA3">
              <w:rPr>
                <w:rFonts w:ascii="標楷體" w:eastAsia="標楷體" w:hAnsi="標楷體" w:cs="Times New Roman" w:hint="eastAsia"/>
                <w:color w:val="000000"/>
                <w:sz w:val="22"/>
                <w:u w:val="single"/>
              </w:rPr>
              <w:t xml:space="preserve">　　　　　  　    </w:t>
            </w:r>
            <w:r w:rsidRPr="00264CA3">
              <w:rPr>
                <w:rFonts w:ascii="標楷體" w:eastAsia="標楷體" w:hAnsi="標楷體" w:cs="Times New Roman" w:hint="eastAsia"/>
                <w:color w:val="000000"/>
                <w:sz w:val="22"/>
              </w:rPr>
              <w:t>)</w:t>
            </w:r>
          </w:p>
        </w:tc>
        <w:tc>
          <w:tcPr>
            <w:tcW w:w="995" w:type="dxa"/>
            <w:tcBorders>
              <w:top w:val="single" w:sz="4" w:space="0" w:color="auto"/>
              <w:left w:val="single" w:sz="4" w:space="0" w:color="auto"/>
              <w:bottom w:val="single" w:sz="8"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41條10款、42條1款、43條本文</w:t>
            </w:r>
          </w:p>
        </w:tc>
      </w:tr>
      <w:tr w:rsidR="00264CA3" w:rsidRPr="00264CA3" w:rsidTr="00A847AE">
        <w:trPr>
          <w:cantSplit/>
          <w:trHeight w:val="710"/>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p>
        </w:tc>
        <w:tc>
          <w:tcPr>
            <w:tcW w:w="2529" w:type="dxa"/>
            <w:gridSpan w:val="3"/>
            <w:tcBorders>
              <w:top w:val="single" w:sz="4" w:space="0" w:color="auto"/>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□注入口</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rsidR="00264CA3" w:rsidRPr="00264CA3" w:rsidRDefault="00264CA3" w:rsidP="00264CA3">
            <w:pPr>
              <w:adjustRightInd w:val="0"/>
              <w:snapToGrid w:val="0"/>
              <w:spacing w:line="200" w:lineRule="exact"/>
              <w:ind w:left="219" w:hangingChars="111" w:hanging="219"/>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  □設置位置不當  □洩漏  □管閥或盲板拆除  □接地裝置拆除</w:t>
            </w:r>
          </w:p>
          <w:p w:rsidR="00264CA3" w:rsidRPr="00264CA3" w:rsidRDefault="00264CA3" w:rsidP="00264CA3">
            <w:pPr>
              <w:adjustRightInd w:val="0"/>
              <w:snapToGrid w:val="0"/>
              <w:spacing w:line="200" w:lineRule="exact"/>
              <w:ind w:firstLineChars="100" w:firstLine="198"/>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41條9款、42條1款、43條本文</w:t>
            </w:r>
          </w:p>
        </w:tc>
      </w:tr>
      <w:tr w:rsidR="00264CA3" w:rsidRPr="00264CA3" w:rsidTr="00A847AE">
        <w:trPr>
          <w:cantSplit/>
          <w:trHeight w:val="61"/>
          <w:jc w:val="center"/>
        </w:trPr>
        <w:tc>
          <w:tcPr>
            <w:tcW w:w="391"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p>
        </w:tc>
        <w:tc>
          <w:tcPr>
            <w:tcW w:w="2529" w:type="dxa"/>
            <w:gridSpan w:val="3"/>
            <w:tcBorders>
              <w:left w:val="single" w:sz="12"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□輸送配管</w:t>
            </w:r>
          </w:p>
        </w:tc>
        <w:tc>
          <w:tcPr>
            <w:tcW w:w="6582"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□符合規定  </w:t>
            </w:r>
            <w:r w:rsidRPr="00264CA3">
              <w:rPr>
                <w:rFonts w:ascii="標楷體" w:eastAsia="標楷體" w:hAnsi="標楷體" w:cs="Times New Roman"/>
                <w:color w:val="000000"/>
                <w:w w:val="90"/>
                <w:sz w:val="22"/>
              </w:rPr>
              <w:t>□</w:t>
            </w:r>
            <w:r w:rsidRPr="00264CA3">
              <w:rPr>
                <w:rFonts w:ascii="標楷體" w:eastAsia="標楷體" w:hAnsi="標楷體" w:cs="Times New Roman" w:hint="eastAsia"/>
                <w:color w:val="000000"/>
                <w:w w:val="90"/>
                <w:sz w:val="22"/>
              </w:rPr>
              <w:t>既設場所僅要求配管防蝕功能其餘免改善</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  □設置位置不當  □拆除  □破損  □洩漏  □變形  □腐蝕</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  □其他(說明：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41條11.12款、42條1款、43條本文</w:t>
            </w:r>
          </w:p>
        </w:tc>
      </w:tr>
      <w:tr w:rsidR="00264CA3" w:rsidRPr="00264CA3" w:rsidTr="00A847AE">
        <w:trPr>
          <w:cantSplit/>
          <w:trHeight w:val="435"/>
          <w:jc w:val="center"/>
        </w:trPr>
        <w:tc>
          <w:tcPr>
            <w:tcW w:w="391"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200" w:lineRule="exact"/>
              <w:ind w:left="113" w:right="113"/>
              <w:jc w:val="center"/>
              <w:rPr>
                <w:rFonts w:ascii="標楷體" w:eastAsia="標楷體" w:hAnsi="標楷體" w:cs="Times New Roman"/>
                <w:b/>
                <w:bCs/>
                <w:color w:val="000000"/>
                <w:sz w:val="22"/>
                <w:szCs w:val="20"/>
              </w:rPr>
            </w:pPr>
          </w:p>
        </w:tc>
        <w:tc>
          <w:tcPr>
            <w:tcW w:w="2529" w:type="dxa"/>
            <w:gridSpan w:val="3"/>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□標示板</w:t>
            </w:r>
          </w:p>
        </w:tc>
        <w:tc>
          <w:tcPr>
            <w:tcW w:w="6582"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rsidR="00264CA3" w:rsidRPr="00264CA3" w:rsidRDefault="00264CA3" w:rsidP="00264CA3">
            <w:pPr>
              <w:adjustRightInd w:val="0"/>
              <w:snapToGrid w:val="0"/>
              <w:spacing w:line="20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 xml:space="preserve">  □拆除  □破損  □不明顯  □內容不當  □其他(說明：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995"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0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rsidR="00365B84" w:rsidRPr="00365B84" w:rsidRDefault="00365B84" w:rsidP="00365B84">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264CA3" w:rsidRPr="00264CA3" w:rsidRDefault="00264CA3" w:rsidP="00264CA3">
      <w:pPr>
        <w:adjustRightInd w:val="0"/>
        <w:snapToGrid w:val="0"/>
        <w:ind w:leftChars="-45" w:hangingChars="45" w:hanging="108"/>
        <w:jc w:val="center"/>
        <w:rPr>
          <w:rFonts w:ascii="標楷體" w:eastAsia="標楷體" w:hAnsi="標楷體" w:cs="Times New Roman"/>
          <w:szCs w:val="20"/>
          <w:u w:val="single"/>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表7</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公共危險物品第一種販賣場所</w:t>
      </w: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9"/>
        <w:gridCol w:w="405"/>
        <w:gridCol w:w="438"/>
        <w:gridCol w:w="1688"/>
        <w:gridCol w:w="6604"/>
        <w:gridCol w:w="787"/>
      </w:tblGrid>
      <w:tr w:rsidR="00264CA3" w:rsidRPr="00264CA3" w:rsidTr="00A847AE">
        <w:trPr>
          <w:cantSplit/>
          <w:trHeight w:val="41"/>
          <w:jc w:val="center"/>
        </w:trPr>
        <w:tc>
          <w:tcPr>
            <w:tcW w:w="2930" w:type="dxa"/>
            <w:gridSpan w:val="4"/>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sz w:val="22"/>
              </w:rPr>
            </w:pPr>
            <w:r w:rsidRPr="00264CA3">
              <w:rPr>
                <w:rFonts w:ascii="標楷體" w:eastAsia="標楷體" w:hAnsi="標楷體" w:cs="Times New Roman" w:hint="eastAsia"/>
                <w:color w:val="000000"/>
                <w:sz w:val="22"/>
              </w:rPr>
              <w:t>檢查項目</w:t>
            </w:r>
          </w:p>
        </w:tc>
        <w:tc>
          <w:tcPr>
            <w:tcW w:w="6604"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sz w:val="22"/>
              </w:rPr>
            </w:pPr>
            <w:r w:rsidRPr="00264CA3">
              <w:rPr>
                <w:rFonts w:ascii="標楷體" w:eastAsia="標楷體" w:hAnsi="標楷體" w:cs="Times New Roman" w:hint="eastAsia"/>
                <w:color w:val="000000"/>
                <w:sz w:val="22"/>
              </w:rPr>
              <w:t>檢查結果</w:t>
            </w:r>
          </w:p>
        </w:tc>
        <w:tc>
          <w:tcPr>
            <w:tcW w:w="787"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辦法</w:t>
            </w:r>
          </w:p>
        </w:tc>
      </w:tr>
      <w:tr w:rsidR="00264CA3" w:rsidRPr="00264CA3" w:rsidTr="00A847AE">
        <w:trPr>
          <w:cantSplit/>
          <w:trHeight w:val="375"/>
          <w:jc w:val="center"/>
        </w:trPr>
        <w:tc>
          <w:tcPr>
            <w:tcW w:w="399"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sz w:val="22"/>
                <w:szCs w:val="20"/>
              </w:rPr>
            </w:pPr>
            <w:r w:rsidRPr="00264CA3">
              <w:rPr>
                <w:rFonts w:ascii="Times New Roman" w:eastAsia="標楷體" w:hAnsi="Times New Roman" w:cs="Times New Roman" w:hint="eastAsia"/>
                <w:b/>
                <w:bCs/>
                <w:color w:val="000000"/>
                <w:sz w:val="22"/>
                <w:szCs w:val="20"/>
              </w:rPr>
              <w:t>位置、構造、設備</w:t>
            </w:r>
          </w:p>
        </w:tc>
        <w:tc>
          <w:tcPr>
            <w:tcW w:w="2531" w:type="dxa"/>
            <w:gridSpan w:val="3"/>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ind w:left="219" w:hangingChars="111" w:hanging="21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□設於地面層</w:t>
            </w:r>
          </w:p>
        </w:tc>
        <w:tc>
          <w:tcPr>
            <w:tcW w:w="6604"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□未設於地面層</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widowControl/>
              <w:adjustRightInd w:val="0"/>
              <w:snapToGrid w:val="0"/>
              <w:spacing w:line="240" w:lineRule="atLeast"/>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17條1款</w:t>
            </w:r>
          </w:p>
        </w:tc>
      </w:tr>
      <w:tr w:rsidR="00264CA3" w:rsidRPr="00264CA3" w:rsidTr="00A847AE">
        <w:trPr>
          <w:cantSplit/>
          <w:trHeight w:val="269"/>
          <w:jc w:val="center"/>
        </w:trPr>
        <w:tc>
          <w:tcPr>
            <w:tcW w:w="399"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405"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0"/>
                <w:szCs w:val="20"/>
              </w:rPr>
              <w:t>使用建築物之部分</w:t>
            </w:r>
          </w:p>
        </w:tc>
        <w:tc>
          <w:tcPr>
            <w:tcW w:w="438" w:type="dxa"/>
            <w:tcBorders>
              <w:left w:val="single" w:sz="4" w:space="0" w:color="auto"/>
              <w:right w:val="single" w:sz="4" w:space="0" w:color="auto"/>
            </w:tcBorders>
            <w:vAlign w:val="center"/>
          </w:tcPr>
          <w:p w:rsidR="00264CA3" w:rsidRPr="00264CA3" w:rsidRDefault="00264CA3" w:rsidP="00264CA3">
            <w:pPr>
              <w:adjustRightInd w:val="0"/>
              <w:snapToGrid w:val="0"/>
              <w:spacing w:line="240" w:lineRule="atLeas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建築結構</w:t>
            </w:r>
          </w:p>
        </w:tc>
        <w:tc>
          <w:tcPr>
            <w:tcW w:w="1688" w:type="dxa"/>
            <w:tcBorders>
              <w:left w:val="single" w:sz="4" w:space="0" w:color="auto"/>
              <w:right w:val="single" w:sz="4" w:space="0" w:color="auto"/>
            </w:tcBorders>
            <w:vAlign w:val="center"/>
          </w:tcPr>
          <w:p w:rsidR="00264CA3" w:rsidRPr="00264CA3" w:rsidRDefault="00264CA3" w:rsidP="00264CA3">
            <w:pPr>
              <w:adjustRightInd w:val="0"/>
              <w:snapToGrid w:val="0"/>
              <w:spacing w:line="240" w:lineRule="atLeast"/>
              <w:ind w:left="2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□牆  □樑</w:t>
            </w:r>
          </w:p>
          <w:p w:rsidR="00264CA3" w:rsidRPr="00264CA3" w:rsidRDefault="00264CA3" w:rsidP="00264CA3">
            <w:pPr>
              <w:adjustRightInd w:val="0"/>
              <w:snapToGrid w:val="0"/>
              <w:spacing w:line="240" w:lineRule="atLeast"/>
              <w:ind w:left="2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□地板□屋頂</w:t>
            </w:r>
          </w:p>
          <w:p w:rsidR="00264CA3" w:rsidRPr="00264CA3" w:rsidRDefault="00264CA3" w:rsidP="00264CA3">
            <w:pPr>
              <w:adjustRightInd w:val="0"/>
              <w:snapToGrid w:val="0"/>
              <w:spacing w:line="240" w:lineRule="atLeast"/>
              <w:ind w:left="2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□天花板</w:t>
            </w:r>
          </w:p>
        </w:tc>
        <w:tc>
          <w:tcPr>
            <w:tcW w:w="6604" w:type="dxa"/>
            <w:tcBorders>
              <w:top w:val="single" w:sz="4" w:space="0" w:color="auto"/>
              <w:left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  □固定不當</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top w:val="single" w:sz="4" w:space="0" w:color="auto"/>
              <w:left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17條3款</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1-3目</w:t>
            </w:r>
          </w:p>
        </w:tc>
      </w:tr>
      <w:tr w:rsidR="00264CA3" w:rsidRPr="00264CA3" w:rsidTr="00A847AE">
        <w:trPr>
          <w:cantSplit/>
          <w:trHeight w:val="878"/>
          <w:jc w:val="center"/>
        </w:trPr>
        <w:tc>
          <w:tcPr>
            <w:tcW w:w="399"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405"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0"/>
                <w:szCs w:val="20"/>
              </w:rPr>
            </w:pPr>
          </w:p>
        </w:tc>
        <w:tc>
          <w:tcPr>
            <w:tcW w:w="438" w:type="dxa"/>
            <w:tcBorders>
              <w:left w:val="single" w:sz="4" w:space="0" w:color="auto"/>
              <w:right w:val="single" w:sz="4" w:space="0" w:color="auto"/>
            </w:tcBorders>
            <w:vAlign w:val="center"/>
          </w:tcPr>
          <w:p w:rsidR="00264CA3" w:rsidRPr="00264CA3" w:rsidRDefault="00264CA3" w:rsidP="00264CA3">
            <w:pPr>
              <w:adjustRightInd w:val="0"/>
              <w:snapToGrid w:val="0"/>
              <w:spacing w:line="240" w:lineRule="atLeas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出入口</w:t>
            </w:r>
          </w:p>
        </w:tc>
        <w:tc>
          <w:tcPr>
            <w:tcW w:w="1688" w:type="dxa"/>
            <w:tcBorders>
              <w:left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□防火門窗</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□鑲嵌鐵絲網玻璃</w:t>
            </w:r>
          </w:p>
        </w:tc>
        <w:tc>
          <w:tcPr>
            <w:tcW w:w="6604" w:type="dxa"/>
            <w:tcBorders>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17條3款4.5目</w:t>
            </w:r>
          </w:p>
        </w:tc>
      </w:tr>
      <w:tr w:rsidR="00264CA3" w:rsidRPr="00264CA3" w:rsidTr="00A847AE">
        <w:trPr>
          <w:cantSplit/>
          <w:trHeight w:val="622"/>
          <w:jc w:val="center"/>
        </w:trPr>
        <w:tc>
          <w:tcPr>
            <w:tcW w:w="399"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405"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公共危險物品調配室</w:t>
            </w:r>
          </w:p>
        </w:tc>
        <w:tc>
          <w:tcPr>
            <w:tcW w:w="43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建築結構</w:t>
            </w:r>
          </w:p>
        </w:tc>
        <w:tc>
          <w:tcPr>
            <w:tcW w:w="168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□面積</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□區劃</w:t>
            </w:r>
          </w:p>
        </w:tc>
        <w:tc>
          <w:tcPr>
            <w:tcW w:w="6604"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□面積不符(實測：) □構造不當□拆除  □破損  □變形</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17條4款1.2目</w:t>
            </w:r>
          </w:p>
        </w:tc>
      </w:tr>
      <w:tr w:rsidR="00264CA3" w:rsidRPr="00264CA3" w:rsidTr="00A847AE">
        <w:trPr>
          <w:cantSplit/>
          <w:trHeight w:val="656"/>
          <w:jc w:val="center"/>
        </w:trPr>
        <w:tc>
          <w:tcPr>
            <w:tcW w:w="399"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405"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防止流出構造</w:t>
            </w:r>
          </w:p>
        </w:tc>
        <w:tc>
          <w:tcPr>
            <w:tcW w:w="168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□不滲透構造</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□地板適當傾斜</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□集液設施</w:t>
            </w:r>
          </w:p>
        </w:tc>
        <w:tc>
          <w:tcPr>
            <w:tcW w:w="6604"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19" w:hangingChars="111" w:hanging="21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  □高度不足</w:t>
            </w:r>
          </w:p>
          <w:p w:rsidR="00264CA3" w:rsidRPr="00264CA3" w:rsidRDefault="00264CA3" w:rsidP="00264CA3">
            <w:pPr>
              <w:adjustRightInd w:val="0"/>
              <w:snapToGrid w:val="0"/>
              <w:spacing w:line="240" w:lineRule="atLeas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17條4款3目</w:t>
            </w:r>
          </w:p>
        </w:tc>
      </w:tr>
      <w:tr w:rsidR="00264CA3" w:rsidRPr="00264CA3" w:rsidTr="00A847AE">
        <w:trPr>
          <w:cantSplit/>
          <w:trHeight w:val="749"/>
          <w:jc w:val="center"/>
        </w:trPr>
        <w:tc>
          <w:tcPr>
            <w:tcW w:w="399"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405"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出入口</w:t>
            </w:r>
          </w:p>
        </w:tc>
        <w:tc>
          <w:tcPr>
            <w:tcW w:w="168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□防火門</w:t>
            </w:r>
          </w:p>
        </w:tc>
        <w:tc>
          <w:tcPr>
            <w:tcW w:w="6604"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w:t>
            </w:r>
          </w:p>
          <w:p w:rsidR="00264CA3" w:rsidRPr="00264CA3" w:rsidRDefault="00264CA3" w:rsidP="00264CA3">
            <w:pPr>
              <w:adjustRightInd w:val="0"/>
              <w:snapToGrid w:val="0"/>
              <w:spacing w:line="240" w:lineRule="atLeas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17條4款4目</w:t>
            </w:r>
          </w:p>
        </w:tc>
      </w:tr>
      <w:tr w:rsidR="00264CA3" w:rsidRPr="00264CA3" w:rsidTr="00A847AE">
        <w:trPr>
          <w:cantSplit/>
          <w:trHeight w:val="742"/>
          <w:jc w:val="center"/>
        </w:trPr>
        <w:tc>
          <w:tcPr>
            <w:tcW w:w="399" w:type="dxa"/>
            <w:vMerge/>
            <w:tcBorders>
              <w:left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405"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zCs w:val="20"/>
              </w:rPr>
              <w:t>換氣</w:t>
            </w:r>
          </w:p>
        </w:tc>
        <w:tc>
          <w:tcPr>
            <w:tcW w:w="168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zCs w:val="20"/>
                <w:shd w:val="pct15" w:color="auto" w:fill="FFFFFF"/>
              </w:rPr>
              <w:t>□排出設備</w:t>
            </w:r>
          </w:p>
        </w:tc>
        <w:tc>
          <w:tcPr>
            <w:tcW w:w="6604"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※可燃性微粉或易燃液體閃火點40度以上免設排出設備</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□性能不良</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17條4款5目</w:t>
            </w:r>
          </w:p>
        </w:tc>
      </w:tr>
      <w:tr w:rsidR="00264CA3" w:rsidRPr="00264CA3" w:rsidTr="00A847AE">
        <w:trPr>
          <w:cantSplit/>
          <w:trHeight w:val="795"/>
          <w:jc w:val="center"/>
        </w:trPr>
        <w:tc>
          <w:tcPr>
            <w:tcW w:w="399"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ind w:left="113" w:right="113"/>
              <w:jc w:val="center"/>
              <w:rPr>
                <w:rFonts w:ascii="Times New Roman" w:eastAsia="標楷體" w:hAnsi="Times New Roman" w:cs="Times New Roman"/>
                <w:b/>
                <w:bCs/>
                <w:color w:val="000000"/>
                <w:sz w:val="22"/>
                <w:szCs w:val="20"/>
              </w:rPr>
            </w:pPr>
          </w:p>
        </w:tc>
        <w:tc>
          <w:tcPr>
            <w:tcW w:w="2531" w:type="dxa"/>
            <w:gridSpan w:val="3"/>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□標示板</w:t>
            </w:r>
          </w:p>
        </w:tc>
        <w:tc>
          <w:tcPr>
            <w:tcW w:w="6604"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□不明顯  □內容不當</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87" w:type="dxa"/>
            <w:tcBorders>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19條</w:t>
            </w:r>
          </w:p>
        </w:tc>
      </w:tr>
    </w:tbl>
    <w:p w:rsidR="00365B84" w:rsidRPr="00365B84" w:rsidRDefault="00365B84" w:rsidP="00365B84">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264CA3" w:rsidRPr="00365B84" w:rsidRDefault="00264CA3" w:rsidP="00264CA3">
      <w:pPr>
        <w:adjustRightInd w:val="0"/>
        <w:snapToGrid w:val="0"/>
        <w:rPr>
          <w:rFonts w:ascii="Times New Roman" w:eastAsia="標楷體" w:hAnsi="Times New Roman" w:cs="Times New Roman"/>
          <w:b/>
          <w:bCs/>
          <w:sz w:val="32"/>
          <w:szCs w:val="20"/>
        </w:rPr>
        <w:sectPr w:rsidR="00264CA3" w:rsidRPr="00365B84" w:rsidSect="00A847AE">
          <w:footerReference w:type="even" r:id="rId8"/>
          <w:footerReference w:type="default" r:id="rId9"/>
          <w:pgSz w:w="11906" w:h="16838" w:code="9"/>
          <w:pgMar w:top="1134" w:right="1134" w:bottom="1134" w:left="1134" w:header="851" w:footer="567" w:gutter="0"/>
          <w:pgNumType w:start="26"/>
          <w:cols w:space="425"/>
          <w:docGrid w:linePitch="360"/>
        </w:sectPr>
      </w:pPr>
    </w:p>
    <w:p w:rsidR="00264CA3" w:rsidRPr="00264CA3" w:rsidRDefault="00264CA3" w:rsidP="00264CA3">
      <w:pPr>
        <w:tabs>
          <w:tab w:val="left" w:pos="224"/>
        </w:tabs>
        <w:adjustRightInd w:val="0"/>
        <w:snapToGrid w:val="0"/>
        <w:ind w:left="-84"/>
        <w:jc w:val="center"/>
        <w:rPr>
          <w:rFonts w:ascii="標楷體" w:eastAsia="標楷體" w:hAnsi="標楷體" w:cs="Times New Roman"/>
          <w:szCs w:val="20"/>
        </w:rPr>
      </w:pPr>
      <w:r w:rsidRPr="00264CA3">
        <w:rPr>
          <w:rFonts w:ascii="標楷體" w:eastAsia="標楷體" w:hAnsi="標楷體" w:cs="Times New Roman" w:hint="eastAsia"/>
          <w:b/>
          <w:bCs/>
          <w:szCs w:val="24"/>
        </w:rPr>
        <w:lastRenderedPageBreak/>
        <w:t>表8</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公共危險物品第二種販賣場所</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3"/>
        <w:gridCol w:w="377"/>
        <w:gridCol w:w="448"/>
        <w:gridCol w:w="1668"/>
        <w:gridCol w:w="6665"/>
        <w:gridCol w:w="832"/>
      </w:tblGrid>
      <w:tr w:rsidR="00264CA3" w:rsidRPr="00264CA3" w:rsidTr="00A847AE">
        <w:trPr>
          <w:cantSplit/>
          <w:trHeight w:val="41"/>
          <w:jc w:val="center"/>
        </w:trPr>
        <w:tc>
          <w:tcPr>
            <w:tcW w:w="2896" w:type="dxa"/>
            <w:gridSpan w:val="4"/>
            <w:tcBorders>
              <w:top w:val="single" w:sz="12" w:space="0" w:color="auto"/>
              <w:left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sz w:val="22"/>
              </w:rPr>
            </w:pPr>
            <w:r w:rsidRPr="00264CA3">
              <w:rPr>
                <w:rFonts w:ascii="標楷體" w:eastAsia="標楷體" w:hAnsi="標楷體" w:cs="Times New Roman" w:hint="eastAsia"/>
                <w:color w:val="000000"/>
                <w:sz w:val="22"/>
              </w:rPr>
              <w:t>檢查項目</w:t>
            </w:r>
          </w:p>
        </w:tc>
        <w:tc>
          <w:tcPr>
            <w:tcW w:w="6665"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sz w:val="22"/>
              </w:rPr>
            </w:pPr>
            <w:r w:rsidRPr="00264CA3">
              <w:rPr>
                <w:rFonts w:ascii="標楷體" w:eastAsia="標楷體" w:hAnsi="標楷體" w:cs="Times New Roman" w:hint="eastAsia"/>
                <w:color w:val="000000"/>
                <w:sz w:val="22"/>
              </w:rPr>
              <w:t>檢查結果</w:t>
            </w:r>
          </w:p>
        </w:tc>
        <w:tc>
          <w:tcPr>
            <w:tcW w:w="832"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exact"/>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辦法</w:t>
            </w:r>
          </w:p>
        </w:tc>
      </w:tr>
      <w:tr w:rsidR="00264CA3" w:rsidRPr="00264CA3" w:rsidTr="00A847AE">
        <w:trPr>
          <w:cantSplit/>
          <w:trHeight w:val="375"/>
          <w:jc w:val="center"/>
        </w:trPr>
        <w:tc>
          <w:tcPr>
            <w:tcW w:w="403" w:type="dxa"/>
            <w:vMerge w:val="restart"/>
            <w:tcBorders>
              <w:top w:val="single" w:sz="12" w:space="0" w:color="auto"/>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標楷體" w:eastAsia="標楷體" w:hAnsi="標楷體" w:cs="Times New Roman"/>
                <w:color w:val="000000"/>
                <w:w w:val="90"/>
                <w:sz w:val="22"/>
                <w:szCs w:val="20"/>
              </w:rPr>
            </w:pPr>
            <w:r w:rsidRPr="00264CA3">
              <w:rPr>
                <w:rFonts w:ascii="Times New Roman" w:eastAsia="標楷體" w:hAnsi="Times New Roman" w:cs="Times New Roman" w:hint="eastAsia"/>
                <w:b/>
                <w:bCs/>
                <w:color w:val="000000"/>
                <w:w w:val="90"/>
                <w:sz w:val="22"/>
                <w:szCs w:val="20"/>
              </w:rPr>
              <w:t>位置、構造、設備</w:t>
            </w:r>
          </w:p>
        </w:tc>
        <w:tc>
          <w:tcPr>
            <w:tcW w:w="2493" w:type="dxa"/>
            <w:gridSpan w:val="3"/>
            <w:tcBorders>
              <w:top w:val="single" w:sz="12" w:space="0" w:color="auto"/>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ind w:left="219" w:hangingChars="111" w:hanging="21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□設於地面層</w:t>
            </w:r>
          </w:p>
        </w:tc>
        <w:tc>
          <w:tcPr>
            <w:tcW w:w="6665" w:type="dxa"/>
            <w:tcBorders>
              <w:top w:val="single" w:sz="12"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□未設於地面層</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12" w:space="0" w:color="auto"/>
              <w:left w:val="single" w:sz="4" w:space="0" w:color="auto"/>
              <w:bottom w:val="single" w:sz="12" w:space="0" w:color="auto"/>
              <w:right w:val="single" w:sz="12" w:space="0" w:color="auto"/>
            </w:tcBorders>
            <w:vAlign w:val="center"/>
          </w:tcPr>
          <w:p w:rsidR="00264CA3" w:rsidRPr="00264CA3" w:rsidRDefault="00264CA3" w:rsidP="00264CA3">
            <w:pPr>
              <w:widowControl/>
              <w:adjustRightInd w:val="0"/>
              <w:snapToGrid w:val="0"/>
              <w:spacing w:line="240" w:lineRule="atLeast"/>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w:t>
            </w:r>
          </w:p>
        </w:tc>
      </w:tr>
      <w:tr w:rsidR="00264CA3" w:rsidRPr="00264CA3" w:rsidTr="00A847AE">
        <w:trPr>
          <w:cantSplit/>
          <w:trHeight w:val="1134"/>
          <w:jc w:val="center"/>
        </w:trPr>
        <w:tc>
          <w:tcPr>
            <w:tcW w:w="403"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color w:val="000000"/>
                <w:w w:val="90"/>
                <w:sz w:val="22"/>
                <w:szCs w:val="20"/>
              </w:rPr>
            </w:pPr>
          </w:p>
        </w:tc>
        <w:tc>
          <w:tcPr>
            <w:tcW w:w="377"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0"/>
                <w:szCs w:val="20"/>
              </w:rPr>
              <w:t>使用建築物之部分</w:t>
            </w:r>
          </w:p>
        </w:tc>
        <w:tc>
          <w:tcPr>
            <w:tcW w:w="448" w:type="dxa"/>
            <w:tcBorders>
              <w:left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建築結構</w:t>
            </w:r>
          </w:p>
        </w:tc>
        <w:tc>
          <w:tcPr>
            <w:tcW w:w="1668" w:type="dxa"/>
            <w:tcBorders>
              <w:left w:val="single" w:sz="4" w:space="0" w:color="auto"/>
              <w:right w:val="single" w:sz="4" w:space="0" w:color="auto"/>
            </w:tcBorders>
            <w:vAlign w:val="center"/>
          </w:tcPr>
          <w:p w:rsidR="00264CA3" w:rsidRPr="00264CA3" w:rsidRDefault="00264CA3" w:rsidP="00264CA3">
            <w:pPr>
              <w:adjustRightInd w:val="0"/>
              <w:snapToGrid w:val="0"/>
              <w:spacing w:line="240" w:lineRule="atLeast"/>
              <w:ind w:left="2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□牆  □樑</w:t>
            </w:r>
          </w:p>
          <w:p w:rsidR="00264CA3" w:rsidRPr="00264CA3" w:rsidRDefault="00264CA3" w:rsidP="00264CA3">
            <w:pPr>
              <w:adjustRightInd w:val="0"/>
              <w:snapToGrid w:val="0"/>
              <w:spacing w:line="240" w:lineRule="atLeast"/>
              <w:ind w:left="2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□地板□屋頂</w:t>
            </w:r>
          </w:p>
          <w:p w:rsidR="00264CA3" w:rsidRPr="00264CA3" w:rsidRDefault="00264CA3" w:rsidP="00264CA3">
            <w:pPr>
              <w:adjustRightInd w:val="0"/>
              <w:snapToGrid w:val="0"/>
              <w:spacing w:line="240" w:lineRule="atLeast"/>
              <w:ind w:left="2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□天花板</w:t>
            </w:r>
          </w:p>
        </w:tc>
        <w:tc>
          <w:tcPr>
            <w:tcW w:w="6665"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  □固定不當</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18條本文、1.2款</w:t>
            </w:r>
          </w:p>
        </w:tc>
      </w:tr>
      <w:tr w:rsidR="00264CA3" w:rsidRPr="00264CA3" w:rsidTr="00A847AE">
        <w:trPr>
          <w:cantSplit/>
          <w:trHeight w:val="1134"/>
          <w:jc w:val="center"/>
        </w:trPr>
        <w:tc>
          <w:tcPr>
            <w:tcW w:w="403"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color w:val="000000"/>
                <w:w w:val="90"/>
                <w:sz w:val="22"/>
                <w:szCs w:val="20"/>
              </w:rPr>
            </w:pPr>
          </w:p>
        </w:tc>
        <w:tc>
          <w:tcPr>
            <w:tcW w:w="377" w:type="dxa"/>
            <w:vMerge/>
            <w:tcBorders>
              <w:left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p>
        </w:tc>
        <w:tc>
          <w:tcPr>
            <w:tcW w:w="448" w:type="dxa"/>
            <w:tcBorders>
              <w:left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出入口</w:t>
            </w:r>
          </w:p>
        </w:tc>
        <w:tc>
          <w:tcPr>
            <w:tcW w:w="1668" w:type="dxa"/>
            <w:tcBorders>
              <w:left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□防火門窗</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□鑲嵌鐵絲網玻璃</w:t>
            </w:r>
          </w:p>
        </w:tc>
        <w:tc>
          <w:tcPr>
            <w:tcW w:w="6665"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18條本文、3.4款</w:t>
            </w:r>
          </w:p>
        </w:tc>
      </w:tr>
      <w:tr w:rsidR="00264CA3" w:rsidRPr="00264CA3" w:rsidTr="00A847AE">
        <w:trPr>
          <w:cantSplit/>
          <w:trHeight w:val="1134"/>
          <w:jc w:val="center"/>
        </w:trPr>
        <w:tc>
          <w:tcPr>
            <w:tcW w:w="403"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color w:val="000000"/>
                <w:w w:val="90"/>
                <w:sz w:val="22"/>
                <w:szCs w:val="20"/>
              </w:rPr>
            </w:pPr>
          </w:p>
        </w:tc>
        <w:tc>
          <w:tcPr>
            <w:tcW w:w="377" w:type="dxa"/>
            <w:vMerge w:val="restart"/>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公共危險物品調配室</w:t>
            </w: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建築結構</w:t>
            </w:r>
          </w:p>
        </w:tc>
        <w:tc>
          <w:tcPr>
            <w:tcW w:w="166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□面積</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□區劃</w:t>
            </w:r>
          </w:p>
        </w:tc>
        <w:tc>
          <w:tcPr>
            <w:tcW w:w="6665"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□面積不符(實測：) □構造不當□拆除  □破損  □變形</w:t>
            </w:r>
          </w:p>
          <w:p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w:t>
            </w:r>
          </w:p>
        </w:tc>
      </w:tr>
      <w:tr w:rsidR="00264CA3" w:rsidRPr="00264CA3" w:rsidTr="00A847AE">
        <w:trPr>
          <w:cantSplit/>
          <w:trHeight w:val="1555"/>
          <w:jc w:val="center"/>
        </w:trPr>
        <w:tc>
          <w:tcPr>
            <w:tcW w:w="403"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color w:val="000000"/>
                <w:w w:val="90"/>
                <w:sz w:val="22"/>
                <w:szCs w:val="20"/>
              </w:rPr>
            </w:pPr>
          </w:p>
        </w:tc>
        <w:tc>
          <w:tcPr>
            <w:tcW w:w="377"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防止流出構造</w:t>
            </w:r>
          </w:p>
        </w:tc>
        <w:tc>
          <w:tcPr>
            <w:tcW w:w="166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□不滲透構造</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□地板適當傾斜</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□集液設施</w:t>
            </w:r>
          </w:p>
        </w:tc>
        <w:tc>
          <w:tcPr>
            <w:tcW w:w="6665"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19" w:hangingChars="111" w:hanging="21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  □高度不足</w:t>
            </w:r>
          </w:p>
          <w:p w:rsidR="00264CA3" w:rsidRPr="00264CA3" w:rsidRDefault="00264CA3" w:rsidP="00264CA3">
            <w:pPr>
              <w:adjustRightInd w:val="0"/>
              <w:snapToGrid w:val="0"/>
              <w:spacing w:line="240" w:lineRule="atLeas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w:t>
            </w:r>
          </w:p>
        </w:tc>
      </w:tr>
      <w:tr w:rsidR="00264CA3" w:rsidRPr="00264CA3" w:rsidTr="00A847AE">
        <w:trPr>
          <w:cantSplit/>
          <w:trHeight w:val="1134"/>
          <w:jc w:val="center"/>
        </w:trPr>
        <w:tc>
          <w:tcPr>
            <w:tcW w:w="403"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color w:val="000000"/>
                <w:w w:val="90"/>
                <w:sz w:val="22"/>
                <w:szCs w:val="20"/>
              </w:rPr>
            </w:pPr>
          </w:p>
        </w:tc>
        <w:tc>
          <w:tcPr>
            <w:tcW w:w="377" w:type="dxa"/>
            <w:vMerge/>
            <w:tcBorders>
              <w:left w:val="single" w:sz="12"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出入口</w:t>
            </w:r>
          </w:p>
        </w:tc>
        <w:tc>
          <w:tcPr>
            <w:tcW w:w="166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□防火門</w:t>
            </w:r>
          </w:p>
        </w:tc>
        <w:tc>
          <w:tcPr>
            <w:tcW w:w="6665"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w:t>
            </w:r>
          </w:p>
          <w:p w:rsidR="00264CA3" w:rsidRPr="00264CA3" w:rsidRDefault="00264CA3" w:rsidP="00264CA3">
            <w:pPr>
              <w:adjustRightInd w:val="0"/>
              <w:snapToGrid w:val="0"/>
              <w:spacing w:line="240" w:lineRule="atLeas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w:t>
            </w:r>
          </w:p>
        </w:tc>
      </w:tr>
      <w:tr w:rsidR="00264CA3" w:rsidRPr="00264CA3" w:rsidTr="00A847AE">
        <w:trPr>
          <w:cantSplit/>
          <w:trHeight w:val="1134"/>
          <w:jc w:val="center"/>
        </w:trPr>
        <w:tc>
          <w:tcPr>
            <w:tcW w:w="403" w:type="dxa"/>
            <w:vMerge/>
            <w:tcBorders>
              <w:left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color w:val="000000"/>
                <w:w w:val="90"/>
                <w:sz w:val="22"/>
                <w:szCs w:val="20"/>
              </w:rPr>
            </w:pPr>
          </w:p>
        </w:tc>
        <w:tc>
          <w:tcPr>
            <w:tcW w:w="377" w:type="dxa"/>
            <w:vMerge/>
            <w:tcBorders>
              <w:left w:val="single" w:sz="12"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zCs w:val="20"/>
              </w:rPr>
              <w:t>換氣</w:t>
            </w:r>
          </w:p>
        </w:tc>
        <w:tc>
          <w:tcPr>
            <w:tcW w:w="1668"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szCs w:val="20"/>
                <w:shd w:val="pct15" w:color="auto" w:fill="FFFFFF"/>
              </w:rPr>
              <w:t>□排出設備</w:t>
            </w:r>
          </w:p>
        </w:tc>
        <w:tc>
          <w:tcPr>
            <w:tcW w:w="6665" w:type="dxa"/>
            <w:tcBorders>
              <w:top w:val="single" w:sz="4" w:space="0" w:color="auto"/>
              <w:left w:val="single" w:sz="4" w:space="0" w:color="auto"/>
              <w:bottom w:val="single" w:sz="4"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hint="eastAsia"/>
                <w:color w:val="FF0000"/>
                <w:w w:val="90"/>
                <w:sz w:val="22"/>
                <w:szCs w:val="20"/>
              </w:rPr>
              <w:t>※可燃性微粉或易燃液體閃火點40度以上免設排出設備</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□性能不良</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18條本文</w:t>
            </w:r>
          </w:p>
        </w:tc>
      </w:tr>
      <w:tr w:rsidR="00264CA3" w:rsidRPr="00264CA3" w:rsidTr="00A847AE">
        <w:trPr>
          <w:cantSplit/>
          <w:trHeight w:val="870"/>
          <w:jc w:val="center"/>
        </w:trPr>
        <w:tc>
          <w:tcPr>
            <w:tcW w:w="403" w:type="dxa"/>
            <w:vMerge/>
            <w:tcBorders>
              <w:left w:val="single" w:sz="12" w:space="0" w:color="auto"/>
              <w:bottom w:val="single" w:sz="12" w:space="0" w:color="auto"/>
              <w:right w:val="single" w:sz="12" w:space="0" w:color="auto"/>
            </w:tcBorders>
            <w:textDirection w:val="tbRlV"/>
            <w:vAlign w:val="center"/>
          </w:tcPr>
          <w:p w:rsidR="00264CA3" w:rsidRPr="00264CA3"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2493" w:type="dxa"/>
            <w:gridSpan w:val="3"/>
            <w:tcBorders>
              <w:left w:val="single" w:sz="12"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□標示板</w:t>
            </w:r>
          </w:p>
        </w:tc>
        <w:tc>
          <w:tcPr>
            <w:tcW w:w="6665" w:type="dxa"/>
            <w:tcBorders>
              <w:top w:val="single" w:sz="4" w:space="0" w:color="auto"/>
              <w:left w:val="single" w:sz="4" w:space="0" w:color="auto"/>
              <w:bottom w:val="single" w:sz="12" w:space="0" w:color="auto"/>
              <w:right w:val="single" w:sz="4"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□不明顯  □內容不當</w:t>
            </w:r>
          </w:p>
          <w:p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32" w:type="dxa"/>
            <w:tcBorders>
              <w:top w:val="single" w:sz="4" w:space="0" w:color="auto"/>
              <w:left w:val="single" w:sz="4" w:space="0" w:color="auto"/>
              <w:bottom w:val="single" w:sz="12" w:space="0" w:color="auto"/>
              <w:right w:val="single" w:sz="12" w:space="0" w:color="auto"/>
            </w:tcBorders>
            <w:vAlign w:val="center"/>
          </w:tcPr>
          <w:p w:rsidR="00264CA3" w:rsidRPr="00264CA3" w:rsidRDefault="00264CA3" w:rsidP="00264CA3">
            <w:pPr>
              <w:adjustRightInd w:val="0"/>
              <w:snapToGrid w:val="0"/>
              <w:spacing w:line="240" w:lineRule="atLeast"/>
              <w:jc w:val="both"/>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19條</w:t>
            </w:r>
          </w:p>
        </w:tc>
      </w:tr>
    </w:tbl>
    <w:p w:rsidR="00365B84" w:rsidRPr="00365B84" w:rsidRDefault="00365B84" w:rsidP="00365B84">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p>
    <w:p w:rsidR="00264CA3" w:rsidRDefault="00264CA3" w:rsidP="00264CA3">
      <w:pPr>
        <w:adjustRightInd w:val="0"/>
        <w:snapToGrid w:val="0"/>
        <w:jc w:val="center"/>
        <w:rPr>
          <w:rFonts w:ascii="標楷體" w:eastAsia="標楷體" w:hAnsi="標楷體" w:cs="Times New Roman"/>
          <w:b/>
          <w:bCs/>
          <w:szCs w:val="20"/>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表9</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公共危險物品一般處理場所</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5"/>
        <w:gridCol w:w="518"/>
        <w:gridCol w:w="2128"/>
        <w:gridCol w:w="6559"/>
        <w:gridCol w:w="828"/>
      </w:tblGrid>
      <w:tr w:rsidR="00FE7410" w:rsidRPr="002051C0" w:rsidTr="00BE505D">
        <w:trPr>
          <w:cantSplit/>
          <w:trHeight w:val="41"/>
          <w:jc w:val="center"/>
        </w:trPr>
        <w:tc>
          <w:tcPr>
            <w:tcW w:w="2951" w:type="dxa"/>
            <w:gridSpan w:val="3"/>
            <w:tcBorders>
              <w:top w:val="single" w:sz="12" w:space="0" w:color="auto"/>
              <w:left w:val="single" w:sz="12" w:space="0" w:color="auto"/>
              <w:right w:val="single" w:sz="4" w:space="0" w:color="auto"/>
            </w:tcBorders>
            <w:vAlign w:val="center"/>
          </w:tcPr>
          <w:p w:rsidR="00FE7410" w:rsidRPr="002051C0" w:rsidRDefault="00FE7410" w:rsidP="00BE505D">
            <w:pPr>
              <w:adjustRightInd w:val="0"/>
              <w:snapToGrid w:val="0"/>
              <w:spacing w:line="20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559" w:type="dxa"/>
            <w:tcBorders>
              <w:top w:val="single" w:sz="12"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0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28" w:type="dxa"/>
            <w:tcBorders>
              <w:top w:val="single" w:sz="12" w:space="0" w:color="auto"/>
              <w:left w:val="single" w:sz="4" w:space="0" w:color="auto"/>
              <w:bottom w:val="single" w:sz="4" w:space="0" w:color="auto"/>
              <w:right w:val="single" w:sz="12" w:space="0" w:color="auto"/>
            </w:tcBorders>
            <w:vAlign w:val="center"/>
          </w:tcPr>
          <w:p w:rsidR="00FE7410" w:rsidRPr="002051C0" w:rsidRDefault="00FE7410" w:rsidP="00BE505D">
            <w:pPr>
              <w:adjustRightInd w:val="0"/>
              <w:snapToGrid w:val="0"/>
              <w:spacing w:line="20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FE7410" w:rsidRPr="002051C0" w:rsidTr="00BE505D">
        <w:trPr>
          <w:cantSplit/>
          <w:trHeight w:val="997"/>
          <w:jc w:val="center"/>
        </w:trPr>
        <w:tc>
          <w:tcPr>
            <w:tcW w:w="305" w:type="dxa"/>
            <w:vMerge w:val="restart"/>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b/>
                <w:w w:val="80"/>
                <w:sz w:val="22"/>
                <w:szCs w:val="20"/>
              </w:rPr>
            </w:pPr>
            <w:r w:rsidRPr="002051C0">
              <w:rPr>
                <w:rFonts w:ascii="標楷體" w:eastAsia="標楷體" w:hAnsi="標楷體" w:cs="Times New Roman" w:hint="eastAsia"/>
                <w:b/>
                <w:w w:val="80"/>
                <w:sz w:val="22"/>
                <w:szCs w:val="20"/>
              </w:rPr>
              <w:t>位置</w:t>
            </w:r>
          </w:p>
        </w:tc>
        <w:tc>
          <w:tcPr>
            <w:tcW w:w="2646" w:type="dxa"/>
            <w:gridSpan w:val="2"/>
            <w:tcBorders>
              <w:left w:val="single" w:sz="12" w:space="0" w:color="auto"/>
              <w:bottom w:val="single" w:sz="12"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□安全距離</w:t>
            </w:r>
          </w:p>
        </w:tc>
        <w:tc>
          <w:tcPr>
            <w:tcW w:w="6559" w:type="dxa"/>
            <w:tcBorders>
              <w:top w:val="single" w:sz="4" w:space="0" w:color="auto"/>
              <w:left w:val="single" w:sz="4" w:space="0" w:color="auto"/>
              <w:bottom w:val="single" w:sz="12" w:space="0" w:color="auto"/>
              <w:right w:val="single" w:sz="4" w:space="0" w:color="auto"/>
            </w:tcBorders>
            <w:vAlign w:val="center"/>
          </w:tcPr>
          <w:p w:rsidR="00FE7410" w:rsidRPr="00C641C0" w:rsidRDefault="00FE7410" w:rsidP="00BE505D">
            <w:pPr>
              <w:adjustRightInd w:val="0"/>
              <w:snapToGrid w:val="0"/>
              <w:spacing w:line="240" w:lineRule="exact"/>
              <w:jc w:val="both"/>
              <w:rPr>
                <w:rFonts w:ascii="標楷體" w:eastAsia="標楷體" w:hAnsi="標楷體" w:cs="Times New Roman"/>
                <w:w w:val="90"/>
                <w:szCs w:val="20"/>
              </w:rPr>
            </w:pPr>
            <w:r w:rsidRPr="00C641C0">
              <w:rPr>
                <w:rFonts w:ascii="標楷體" w:eastAsia="標楷體" w:hAnsi="標楷體" w:cs="Times New Roman"/>
                <w:w w:val="90"/>
                <w:sz w:val="22"/>
                <w:szCs w:val="20"/>
              </w:rPr>
              <w:t>□符合規定 □既設場所免改善 □符合 15-1 條免設</w:t>
            </w:r>
          </w:p>
          <w:p w:rsidR="00FE7410" w:rsidRPr="00C641C0" w:rsidRDefault="00FE7410" w:rsidP="00BE505D">
            <w:pPr>
              <w:adjustRightInd w:val="0"/>
              <w:snapToGrid w:val="0"/>
              <w:spacing w:line="240" w:lineRule="exact"/>
              <w:jc w:val="both"/>
              <w:rPr>
                <w:rFonts w:ascii="標楷體" w:eastAsia="標楷體" w:hAnsi="標楷體" w:cs="Times New Roman"/>
                <w:w w:val="90"/>
                <w:szCs w:val="20"/>
              </w:rPr>
            </w:pPr>
            <w:r w:rsidRPr="00C641C0">
              <w:rPr>
                <w:rFonts w:ascii="標楷體" w:eastAsia="標楷體" w:hAnsi="標楷體" w:cs="Times New Roman"/>
                <w:w w:val="90"/>
                <w:sz w:val="22"/>
                <w:szCs w:val="20"/>
              </w:rPr>
              <w:t>□不符合規定</w:t>
            </w:r>
          </w:p>
          <w:p w:rsidR="00FE7410" w:rsidRPr="002051C0" w:rsidRDefault="00FE7410" w:rsidP="00BE505D">
            <w:pPr>
              <w:adjustRightInd w:val="0"/>
              <w:snapToGrid w:val="0"/>
              <w:spacing w:line="240" w:lineRule="exact"/>
              <w:ind w:leftChars="82" w:left="203" w:hangingChars="3" w:hanging="6"/>
              <w:jc w:val="both"/>
              <w:rPr>
                <w:rFonts w:ascii="標楷體" w:eastAsia="標楷體" w:hAnsi="標楷體" w:cs="Times New Roman"/>
                <w:strike/>
                <w:w w:val="90"/>
                <w:sz w:val="22"/>
                <w:szCs w:val="20"/>
              </w:rPr>
            </w:pPr>
            <w:r w:rsidRPr="00C641C0">
              <w:rPr>
                <w:rFonts w:ascii="標楷體" w:eastAsia="標楷體" w:hAnsi="標楷體" w:cs="Times New Roman"/>
                <w:w w:val="90"/>
                <w:sz w:val="22"/>
                <w:szCs w:val="20"/>
              </w:rPr>
              <w:t>□距離不足 □擋牆破損或高(長)度不足 □其他(說明：</w:t>
            </w:r>
            <w:r w:rsidRPr="00C641C0">
              <w:rPr>
                <w:rFonts w:ascii="標楷體" w:eastAsia="標楷體" w:hAnsi="標楷體" w:cs="Times New Roman"/>
                <w:w w:val="90"/>
                <w:sz w:val="22"/>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Pr>
                <w:rFonts w:ascii="標楷體" w:eastAsia="標楷體" w:hAnsi="標楷體" w:cs="Times New Roman" w:hint="eastAsia"/>
                <w:w w:val="80"/>
                <w:sz w:val="22"/>
                <w:szCs w:val="20"/>
              </w:rPr>
              <w:t>13</w:t>
            </w:r>
            <w:r w:rsidRPr="002051C0">
              <w:rPr>
                <w:rFonts w:ascii="標楷體" w:eastAsia="標楷體" w:hAnsi="標楷體" w:cs="Times New Roman" w:hint="eastAsia"/>
                <w:w w:val="80"/>
                <w:sz w:val="22"/>
                <w:szCs w:val="20"/>
              </w:rPr>
              <w:t>條</w:t>
            </w:r>
          </w:p>
        </w:tc>
      </w:tr>
      <w:tr w:rsidR="00FE7410" w:rsidRPr="002051C0" w:rsidTr="00BE505D">
        <w:trPr>
          <w:cantSplit/>
          <w:trHeight w:val="997"/>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b/>
                <w:w w:val="80"/>
                <w:sz w:val="22"/>
                <w:szCs w:val="20"/>
              </w:rPr>
            </w:pPr>
          </w:p>
        </w:tc>
        <w:tc>
          <w:tcPr>
            <w:tcW w:w="2646" w:type="dxa"/>
            <w:gridSpan w:val="2"/>
            <w:tcBorders>
              <w:left w:val="single" w:sz="12" w:space="0" w:color="auto"/>
              <w:bottom w:val="single" w:sz="12"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□保留空地</w:t>
            </w:r>
          </w:p>
        </w:tc>
        <w:tc>
          <w:tcPr>
            <w:tcW w:w="6559" w:type="dxa"/>
            <w:tcBorders>
              <w:top w:val="single" w:sz="4" w:space="0" w:color="auto"/>
              <w:left w:val="single" w:sz="4" w:space="0" w:color="auto"/>
              <w:bottom w:val="single" w:sz="12" w:space="0" w:color="auto"/>
              <w:right w:val="single" w:sz="4" w:space="0" w:color="auto"/>
            </w:tcBorders>
            <w:vAlign w:val="center"/>
          </w:tcPr>
          <w:p w:rsidR="00FE7410" w:rsidRPr="00C641C0" w:rsidRDefault="00FE7410"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□符合規定 □既設場所免改善 □符合 15-1 條免設</w:t>
            </w:r>
          </w:p>
          <w:p w:rsidR="00FE7410" w:rsidRPr="00C641C0" w:rsidRDefault="00FE7410"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□不符合規定</w:t>
            </w:r>
          </w:p>
          <w:p w:rsidR="00FE7410" w:rsidRDefault="00FE7410" w:rsidP="00BE505D">
            <w:pPr>
              <w:pStyle w:val="TableParagraph"/>
              <w:autoSpaceDE/>
              <w:autoSpaceDN/>
              <w:adjustRightInd w:val="0"/>
              <w:snapToGrid w:val="0"/>
              <w:spacing w:line="240" w:lineRule="exact"/>
              <w:ind w:left="257"/>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□距離不足 □空地堆有雜物 □擋牆破損或高(長)度不足</w:t>
            </w:r>
          </w:p>
          <w:p w:rsidR="00FE7410" w:rsidRPr="001F6C6C" w:rsidRDefault="00FE7410" w:rsidP="00BE505D">
            <w:pPr>
              <w:pStyle w:val="TableParagraph"/>
              <w:autoSpaceDE/>
              <w:autoSpaceDN/>
              <w:adjustRightInd w:val="0"/>
              <w:snapToGrid w:val="0"/>
              <w:spacing w:line="240" w:lineRule="exact"/>
              <w:ind w:left="257"/>
              <w:jc w:val="both"/>
              <w:rPr>
                <w:rFonts w:ascii="標楷體" w:eastAsia="標楷體" w:hAnsi="標楷體" w:cs="Times New Roman"/>
                <w:w w:val="90"/>
                <w:kern w:val="2"/>
                <w:szCs w:val="20"/>
              </w:rPr>
            </w:pPr>
            <w:r w:rsidRPr="00C641C0">
              <w:rPr>
                <w:rFonts w:ascii="標楷體" w:eastAsia="標楷體" w:hAnsi="標楷體" w:cs="Times New Roman"/>
                <w:w w:val="90"/>
                <w:szCs w:val="20"/>
              </w:rPr>
              <w:t>□其他(說明：</w:t>
            </w:r>
            <w:r w:rsidRPr="00C641C0">
              <w:rPr>
                <w:rFonts w:ascii="標楷體" w:eastAsia="標楷體" w:hAnsi="標楷體" w:cs="Times New Roman"/>
                <w:w w:val="90"/>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14條</w:t>
            </w:r>
          </w:p>
        </w:tc>
      </w:tr>
      <w:tr w:rsidR="00FE7410" w:rsidRPr="002051C0" w:rsidTr="00BE505D">
        <w:trPr>
          <w:cantSplit/>
          <w:trHeight w:val="997"/>
          <w:jc w:val="center"/>
        </w:trPr>
        <w:tc>
          <w:tcPr>
            <w:tcW w:w="305" w:type="dxa"/>
            <w:vMerge/>
            <w:tcBorders>
              <w:left w:val="single" w:sz="12" w:space="0" w:color="auto"/>
              <w:bottom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b/>
                <w:w w:val="80"/>
                <w:sz w:val="22"/>
                <w:szCs w:val="20"/>
              </w:rPr>
            </w:pPr>
          </w:p>
        </w:tc>
        <w:tc>
          <w:tcPr>
            <w:tcW w:w="2646" w:type="dxa"/>
            <w:gridSpan w:val="2"/>
            <w:tcBorders>
              <w:left w:val="single" w:sz="12" w:space="0" w:color="auto"/>
              <w:bottom w:val="single" w:sz="12" w:space="0" w:color="auto"/>
              <w:right w:val="single" w:sz="4" w:space="0" w:color="auto"/>
            </w:tcBorders>
            <w:vAlign w:val="center"/>
          </w:tcPr>
          <w:p w:rsidR="00FE7410" w:rsidRDefault="00FE7410" w:rsidP="00BE505D">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□處理設備四周保留空地及</w:t>
            </w:r>
          </w:p>
          <w:p w:rsidR="00FE7410" w:rsidRPr="002051C0" w:rsidRDefault="00FE7410" w:rsidP="00BE505D">
            <w:pPr>
              <w:adjustRightInd w:val="0"/>
              <w:snapToGrid w:val="0"/>
              <w:spacing w:line="240" w:lineRule="exact"/>
              <w:ind w:firstLineChars="100" w:firstLine="198"/>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固定</w:t>
            </w:r>
          </w:p>
        </w:tc>
        <w:tc>
          <w:tcPr>
            <w:tcW w:w="6559" w:type="dxa"/>
            <w:tcBorders>
              <w:top w:val="single" w:sz="4" w:space="0" w:color="auto"/>
              <w:left w:val="single" w:sz="4" w:space="0" w:color="auto"/>
              <w:bottom w:val="single" w:sz="12" w:space="0" w:color="auto"/>
              <w:right w:val="single" w:sz="4" w:space="0" w:color="auto"/>
            </w:tcBorders>
            <w:vAlign w:val="center"/>
          </w:tcPr>
          <w:p w:rsidR="00FE7410" w:rsidRPr="00C641C0" w:rsidRDefault="00FE7410"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□符合規定</w:t>
            </w:r>
          </w:p>
          <w:p w:rsidR="00FE7410" w:rsidRPr="00C641C0" w:rsidRDefault="00FE7410" w:rsidP="00BE505D">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□不符合規定</w:t>
            </w:r>
          </w:p>
          <w:p w:rsidR="00FE7410" w:rsidRPr="002051C0" w:rsidRDefault="00FE7410" w:rsidP="00BE505D">
            <w:pPr>
              <w:adjustRightInd w:val="0"/>
              <w:snapToGrid w:val="0"/>
              <w:spacing w:line="240" w:lineRule="exact"/>
              <w:ind w:firstLineChars="100" w:firstLine="198"/>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□距離不足 □空地堆有雜物 □固定不當 □其他(說明：</w:t>
            </w:r>
            <w:r w:rsidRPr="00C641C0">
              <w:rPr>
                <w:rFonts w:ascii="標楷體" w:eastAsia="標楷體" w:hAnsi="標楷體" w:cs="Times New Roman"/>
                <w:w w:val="90"/>
                <w:sz w:val="22"/>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rsidR="00FE7410" w:rsidRPr="00C641C0" w:rsidRDefault="00FE7410" w:rsidP="00BE505D">
            <w:pPr>
              <w:pStyle w:val="TableParagraph"/>
              <w:spacing w:before="57" w:line="261" w:lineRule="exact"/>
              <w:ind w:left="37" w:right="-15"/>
              <w:rPr>
                <w:rFonts w:ascii="標楷體" w:eastAsia="標楷體" w:hAnsi="標楷體"/>
                <w:sz w:val="16"/>
                <w:szCs w:val="16"/>
              </w:rPr>
            </w:pPr>
            <w:r w:rsidRPr="00C641C0">
              <w:rPr>
                <w:rFonts w:ascii="標楷體" w:eastAsia="標楷體" w:hAnsi="標楷體"/>
                <w:w w:val="75"/>
                <w:sz w:val="16"/>
                <w:szCs w:val="16"/>
              </w:rPr>
              <w:t>15-1</w:t>
            </w:r>
            <w:r w:rsidRPr="00C641C0">
              <w:rPr>
                <w:rFonts w:ascii="標楷體" w:eastAsia="標楷體" w:hAnsi="標楷體"/>
                <w:spacing w:val="7"/>
                <w:w w:val="75"/>
                <w:sz w:val="16"/>
                <w:szCs w:val="16"/>
              </w:rPr>
              <w:t xml:space="preserve"> 條 </w:t>
            </w:r>
            <w:r w:rsidRPr="00C641C0">
              <w:rPr>
                <w:rFonts w:ascii="標楷體" w:eastAsia="標楷體" w:hAnsi="標楷體"/>
                <w:w w:val="75"/>
                <w:sz w:val="16"/>
                <w:szCs w:val="16"/>
              </w:rPr>
              <w:t>3</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spacing w:val="-15"/>
                <w:w w:val="75"/>
                <w:sz w:val="16"/>
                <w:szCs w:val="16"/>
              </w:rPr>
              <w:t xml:space="preserve">項 </w:t>
            </w:r>
            <w:r w:rsidRPr="00C641C0">
              <w:rPr>
                <w:rFonts w:ascii="標楷體" w:eastAsia="標楷體" w:hAnsi="標楷體"/>
                <w:w w:val="75"/>
                <w:sz w:val="16"/>
                <w:szCs w:val="16"/>
              </w:rPr>
              <w:t>3.4</w:t>
            </w:r>
            <w:r w:rsidRPr="00C641C0">
              <w:rPr>
                <w:rFonts w:ascii="標楷體" w:eastAsia="標楷體" w:hAnsi="標楷體"/>
                <w:spacing w:val="-15"/>
                <w:w w:val="75"/>
                <w:sz w:val="16"/>
                <w:szCs w:val="16"/>
              </w:rPr>
              <w:t xml:space="preserve"> 款</w:t>
            </w:r>
          </w:p>
        </w:tc>
      </w:tr>
      <w:tr w:rsidR="00FE7410" w:rsidRPr="002051C0" w:rsidTr="00BE505D">
        <w:trPr>
          <w:cantSplit/>
          <w:trHeight w:val="880"/>
          <w:jc w:val="center"/>
        </w:trPr>
        <w:tc>
          <w:tcPr>
            <w:tcW w:w="305" w:type="dxa"/>
            <w:vMerge w:val="restart"/>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r w:rsidRPr="002051C0">
              <w:rPr>
                <w:rFonts w:ascii="Times New Roman" w:eastAsia="標楷體" w:hAnsi="Times New Roman" w:cs="Times New Roman" w:hint="eastAsia"/>
                <w:b/>
                <w:bCs/>
                <w:sz w:val="22"/>
                <w:szCs w:val="20"/>
              </w:rPr>
              <w:t>構造</w:t>
            </w:r>
          </w:p>
        </w:tc>
        <w:tc>
          <w:tcPr>
            <w:tcW w:w="518" w:type="dxa"/>
            <w:vMerge w:val="restart"/>
            <w:tcBorders>
              <w:left w:val="single" w:sz="12"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80"/>
                <w:sz w:val="22"/>
              </w:rPr>
            </w:pPr>
            <w:r w:rsidRPr="002051C0">
              <w:rPr>
                <w:rFonts w:ascii="標楷體" w:eastAsia="標楷體" w:hAnsi="標楷體" w:cs="Times New Roman" w:hint="eastAsia"/>
                <w:w w:val="80"/>
                <w:sz w:val="22"/>
              </w:rPr>
              <w:t>建築物構造</w:t>
            </w:r>
            <w:r>
              <w:rPr>
                <w:rFonts w:ascii="標楷體" w:eastAsia="標楷體" w:hAnsi="標楷體" w:cs="Times New Roman" w:hint="eastAsia"/>
                <w:w w:val="80"/>
                <w:sz w:val="22"/>
              </w:rPr>
              <w:t>(</w:t>
            </w:r>
            <w:proofErr w:type="gramStart"/>
            <w:r>
              <w:rPr>
                <w:rFonts w:ascii="標楷體" w:eastAsia="標楷體" w:hAnsi="標楷體" w:cs="Times New Roman" w:hint="eastAsia"/>
                <w:w w:val="80"/>
                <w:sz w:val="22"/>
              </w:rPr>
              <w:t>含幫浦室</w:t>
            </w:r>
            <w:proofErr w:type="gramEnd"/>
            <w:r>
              <w:rPr>
                <w:rFonts w:ascii="標楷體" w:eastAsia="標楷體" w:hAnsi="標楷體" w:cs="Times New Roman" w:hint="eastAsia"/>
                <w:w w:val="80"/>
                <w:sz w:val="22"/>
              </w:rPr>
              <w:t>)</w:t>
            </w:r>
          </w:p>
        </w:tc>
        <w:tc>
          <w:tcPr>
            <w:tcW w:w="2128"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□不得</w:t>
            </w:r>
            <w:proofErr w:type="gramStart"/>
            <w:r w:rsidRPr="002051C0">
              <w:rPr>
                <w:rFonts w:ascii="標楷體" w:eastAsia="標楷體" w:hAnsi="標楷體" w:cs="Times New Roman" w:hint="eastAsia"/>
                <w:w w:val="90"/>
                <w:sz w:val="22"/>
                <w:szCs w:val="20"/>
              </w:rPr>
              <w:t>設於地下層</w:t>
            </w:r>
            <w:proofErr w:type="gramEnd"/>
          </w:p>
        </w:tc>
        <w:tc>
          <w:tcPr>
            <w:tcW w:w="6559"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w:t>
            </w:r>
            <w:proofErr w:type="gramStart"/>
            <w:r w:rsidRPr="002051C0">
              <w:rPr>
                <w:rFonts w:ascii="標楷體" w:eastAsia="標楷體" w:hAnsi="標楷體" w:cs="Times New Roman" w:hint="eastAsia"/>
                <w:w w:val="90"/>
                <w:sz w:val="22"/>
                <w:szCs w:val="20"/>
              </w:rPr>
              <w:t>設於地下層</w:t>
            </w:r>
            <w:proofErr w:type="gramEnd"/>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FE7410" w:rsidRPr="00C641C0" w:rsidRDefault="00FE7410" w:rsidP="00BE505D">
            <w:pPr>
              <w:pStyle w:val="TableParagraph"/>
              <w:spacing w:before="57" w:line="261" w:lineRule="exact"/>
              <w:ind w:left="37" w:right="-15"/>
              <w:rPr>
                <w:rFonts w:ascii="標楷體" w:eastAsia="標楷體" w:hAnsi="標楷體"/>
                <w:sz w:val="16"/>
                <w:szCs w:val="16"/>
              </w:rPr>
            </w:pPr>
            <w:r w:rsidRPr="00C641C0">
              <w:rPr>
                <w:rFonts w:ascii="標楷體" w:eastAsia="標楷體" w:hAnsi="標楷體"/>
                <w:w w:val="75"/>
                <w:sz w:val="16"/>
                <w:szCs w:val="16"/>
              </w:rPr>
              <w:t>15-1</w:t>
            </w:r>
            <w:r w:rsidRPr="00C641C0">
              <w:rPr>
                <w:rFonts w:ascii="標楷體" w:eastAsia="標楷體" w:hAnsi="標楷體"/>
                <w:spacing w:val="7"/>
                <w:w w:val="75"/>
                <w:sz w:val="16"/>
                <w:szCs w:val="16"/>
              </w:rPr>
              <w:t xml:space="preserve"> 條 </w:t>
            </w:r>
            <w:r w:rsidRPr="00C641C0">
              <w:rPr>
                <w:rFonts w:ascii="標楷體" w:eastAsia="標楷體" w:hAnsi="標楷體"/>
                <w:w w:val="75"/>
                <w:sz w:val="16"/>
                <w:szCs w:val="16"/>
              </w:rPr>
              <w:t>3</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spacing w:val="-15"/>
                <w:w w:val="75"/>
                <w:sz w:val="16"/>
                <w:szCs w:val="16"/>
              </w:rPr>
              <w:t xml:space="preserve">項 </w:t>
            </w:r>
            <w:r w:rsidRPr="00C641C0">
              <w:rPr>
                <w:rFonts w:ascii="標楷體" w:eastAsia="標楷體" w:hAnsi="標楷體"/>
                <w:w w:val="75"/>
                <w:sz w:val="16"/>
                <w:szCs w:val="16"/>
              </w:rPr>
              <w:t>3.4</w:t>
            </w:r>
            <w:r w:rsidRPr="00C641C0">
              <w:rPr>
                <w:rFonts w:ascii="標楷體" w:eastAsia="標楷體" w:hAnsi="標楷體"/>
                <w:spacing w:val="-15"/>
                <w:w w:val="75"/>
                <w:sz w:val="16"/>
                <w:szCs w:val="16"/>
              </w:rPr>
              <w:t xml:space="preserve"> 款</w:t>
            </w:r>
          </w:p>
        </w:tc>
      </w:tr>
      <w:tr w:rsidR="00FE7410" w:rsidRPr="002051C0" w:rsidTr="00BE505D">
        <w:trPr>
          <w:cantSplit/>
          <w:trHeight w:val="1137"/>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vMerge/>
            <w:tcBorders>
              <w:left w:val="single" w:sz="12" w:space="0" w:color="auto"/>
              <w:bottom w:val="single" w:sz="4"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90"/>
                <w:sz w:val="22"/>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w:t>
            </w:r>
            <w:proofErr w:type="gramStart"/>
            <w:r w:rsidRPr="002051C0">
              <w:rPr>
                <w:rFonts w:ascii="標楷體" w:eastAsia="標楷體" w:hAnsi="標楷體" w:cs="Times New Roman" w:hint="eastAsia"/>
                <w:w w:val="90"/>
                <w:sz w:val="22"/>
                <w:szCs w:val="20"/>
              </w:rPr>
              <w:t>樑</w:t>
            </w:r>
            <w:proofErr w:type="gramEnd"/>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proofErr w:type="gramStart"/>
            <w:r w:rsidRPr="002051C0">
              <w:rPr>
                <w:rFonts w:ascii="標楷體" w:eastAsia="標楷體" w:hAnsi="標楷體" w:cs="Times New Roman" w:hint="eastAsia"/>
                <w:w w:val="90"/>
                <w:sz w:val="22"/>
                <w:szCs w:val="20"/>
              </w:rPr>
              <w:t>□柱</w:t>
            </w:r>
            <w:proofErr w:type="gramEnd"/>
            <w:r w:rsidRPr="002051C0">
              <w:rPr>
                <w:rFonts w:ascii="標楷體" w:eastAsia="標楷體" w:hAnsi="標楷體" w:cs="Times New Roman" w:hint="eastAsia"/>
                <w:w w:val="90"/>
                <w:sz w:val="22"/>
                <w:szCs w:val="20"/>
              </w:rPr>
              <w:t xml:space="preserve">      □地板</w:t>
            </w:r>
          </w:p>
          <w:p w:rsidR="00FE741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□樓梯    □屋頂</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□天花板</w:t>
            </w:r>
          </w:p>
        </w:tc>
        <w:tc>
          <w:tcPr>
            <w:tcW w:w="6559"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rsidR="00FE7410" w:rsidRPr="002051C0" w:rsidRDefault="00FE7410"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80"/>
                <w:sz w:val="16"/>
                <w:szCs w:val="16"/>
              </w:rPr>
              <w:t>15 條 1 項 1</w:t>
            </w:r>
            <w:r w:rsidRPr="00C641C0">
              <w:rPr>
                <w:rFonts w:ascii="標楷體" w:eastAsia="標楷體" w:hAnsi="標楷體"/>
                <w:spacing w:val="-61"/>
                <w:w w:val="80"/>
                <w:sz w:val="16"/>
                <w:szCs w:val="16"/>
              </w:rPr>
              <w:t xml:space="preserve"> </w:t>
            </w:r>
            <w:r w:rsidRPr="00C641C0">
              <w:rPr>
                <w:rFonts w:ascii="標楷體" w:eastAsia="標楷體" w:hAnsi="標楷體"/>
                <w:spacing w:val="-1"/>
                <w:w w:val="80"/>
                <w:sz w:val="16"/>
                <w:szCs w:val="16"/>
              </w:rPr>
              <w:t>款、15-1</w:t>
            </w:r>
            <w:r w:rsidRPr="00C641C0">
              <w:rPr>
                <w:rFonts w:ascii="標楷體" w:eastAsia="標楷體" w:hAnsi="標楷體"/>
                <w:spacing w:val="-20"/>
                <w:w w:val="80"/>
                <w:sz w:val="16"/>
                <w:szCs w:val="16"/>
              </w:rPr>
              <w:t xml:space="preserve"> 條 </w:t>
            </w:r>
            <w:r w:rsidRPr="00C641C0">
              <w:rPr>
                <w:rFonts w:ascii="標楷體" w:eastAsia="標楷體" w:hAnsi="標楷體"/>
                <w:w w:val="80"/>
                <w:sz w:val="16"/>
                <w:szCs w:val="16"/>
              </w:rPr>
              <w:t>1</w:t>
            </w:r>
            <w:r w:rsidRPr="00C641C0">
              <w:rPr>
                <w:rFonts w:ascii="標楷體" w:eastAsia="標楷體" w:hAnsi="標楷體"/>
                <w:spacing w:val="-61"/>
                <w:w w:val="80"/>
                <w:sz w:val="16"/>
                <w:szCs w:val="16"/>
              </w:rPr>
              <w:t xml:space="preserve"> </w:t>
            </w:r>
            <w:r w:rsidRPr="00C641C0">
              <w:rPr>
                <w:rFonts w:ascii="標楷體" w:eastAsia="標楷體" w:hAnsi="標楷體"/>
                <w:w w:val="80"/>
                <w:sz w:val="16"/>
                <w:szCs w:val="16"/>
              </w:rPr>
              <w:t>項、2 項、 3</w:t>
            </w:r>
            <w:r w:rsidRPr="00C641C0">
              <w:rPr>
                <w:rFonts w:ascii="標楷體" w:eastAsia="標楷體" w:hAnsi="標楷體"/>
                <w:spacing w:val="-62"/>
                <w:w w:val="80"/>
                <w:sz w:val="16"/>
                <w:szCs w:val="16"/>
              </w:rPr>
              <w:t xml:space="preserve"> </w:t>
            </w:r>
            <w:r w:rsidRPr="00C641C0">
              <w:rPr>
                <w:rFonts w:ascii="標楷體" w:eastAsia="標楷體" w:hAnsi="標楷體"/>
                <w:spacing w:val="-13"/>
                <w:w w:val="75"/>
                <w:sz w:val="16"/>
                <w:szCs w:val="16"/>
              </w:rPr>
              <w:t xml:space="preserve">項 </w:t>
            </w:r>
            <w:r w:rsidRPr="00C641C0">
              <w:rPr>
                <w:rFonts w:ascii="標楷體" w:eastAsia="標楷體" w:hAnsi="標楷體"/>
                <w:w w:val="75"/>
                <w:sz w:val="16"/>
                <w:szCs w:val="16"/>
              </w:rPr>
              <w:t>1</w:t>
            </w:r>
            <w:r w:rsidRPr="00C641C0">
              <w:rPr>
                <w:rFonts w:ascii="標楷體" w:eastAsia="標楷體" w:hAnsi="標楷體"/>
                <w:spacing w:val="-14"/>
                <w:w w:val="75"/>
                <w:sz w:val="16"/>
                <w:szCs w:val="16"/>
              </w:rPr>
              <w:t xml:space="preserve"> 款</w:t>
            </w:r>
          </w:p>
        </w:tc>
      </w:tr>
      <w:tr w:rsidR="00FE7410" w:rsidRPr="002051C0" w:rsidTr="00BE505D">
        <w:trPr>
          <w:cantSplit/>
          <w:trHeight w:val="938"/>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bottom w:val="single" w:sz="4"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2128"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559"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□設置其他開口  □構造不當  □拆除  □破損  □變形</w:t>
            </w:r>
          </w:p>
          <w:p w:rsidR="00FE7410" w:rsidRPr="002051C0" w:rsidRDefault="00FE7410" w:rsidP="00BE505D">
            <w:pPr>
              <w:adjustRightInd w:val="0"/>
              <w:snapToGrid w:val="0"/>
              <w:spacing w:line="240" w:lineRule="exac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FE7410" w:rsidRPr="009E1490" w:rsidRDefault="00FE7410" w:rsidP="00BE505D">
            <w:pPr>
              <w:pStyle w:val="TableParagraph"/>
              <w:spacing w:line="201" w:lineRule="exact"/>
              <w:ind w:left="37" w:right="-15"/>
              <w:rPr>
                <w:rFonts w:ascii="標楷體" w:eastAsia="標楷體" w:hAnsi="標楷體" w:cstheme="minorBidi"/>
                <w:w w:val="80"/>
                <w:kern w:val="2"/>
                <w:sz w:val="16"/>
                <w:szCs w:val="16"/>
              </w:rPr>
            </w:pPr>
            <w:r w:rsidRPr="009E1490">
              <w:rPr>
                <w:rFonts w:ascii="標楷體" w:eastAsia="標楷體" w:hAnsi="標楷體" w:cstheme="minorBidi"/>
                <w:w w:val="80"/>
                <w:kern w:val="2"/>
                <w:sz w:val="16"/>
                <w:szCs w:val="16"/>
              </w:rPr>
              <w:t>15 條 1 項 2.3款、2 項 1.3 款、15-1 條</w:t>
            </w:r>
            <w:r w:rsidRPr="00C641C0">
              <w:rPr>
                <w:rFonts w:ascii="標楷體" w:eastAsia="標楷體" w:hAnsi="標楷體"/>
                <w:w w:val="80"/>
                <w:sz w:val="16"/>
                <w:szCs w:val="16"/>
              </w:rPr>
              <w:t>1 項、3 項 2</w:t>
            </w:r>
            <w:r w:rsidRPr="009E1490">
              <w:rPr>
                <w:rFonts w:ascii="標楷體" w:eastAsia="標楷體" w:hAnsi="標楷體"/>
                <w:w w:val="80"/>
                <w:sz w:val="16"/>
                <w:szCs w:val="16"/>
              </w:rPr>
              <w:t xml:space="preserve"> 款.4 款 1 目</w:t>
            </w:r>
          </w:p>
        </w:tc>
      </w:tr>
      <w:tr w:rsidR="00FE7410" w:rsidRPr="002051C0" w:rsidTr="00BE505D">
        <w:trPr>
          <w:cantSplit/>
          <w:trHeight w:val="735"/>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top w:val="single" w:sz="4" w:space="0" w:color="auto"/>
              <w:left w:val="single" w:sz="12"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2128"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rsidR="00FE741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w:t>
            </w:r>
            <w:proofErr w:type="gramStart"/>
            <w:r w:rsidRPr="002051C0">
              <w:rPr>
                <w:rFonts w:ascii="標楷體" w:eastAsia="標楷體" w:hAnsi="標楷體" w:cs="Times New Roman" w:hint="eastAsia"/>
                <w:w w:val="90"/>
                <w:sz w:val="22"/>
                <w:szCs w:val="20"/>
              </w:rPr>
              <w:t>集液設施</w:t>
            </w:r>
            <w:proofErr w:type="gramEnd"/>
          </w:p>
          <w:p w:rsidR="00FE7410" w:rsidRDefault="00FE7410"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□圍阻</w:t>
            </w:r>
            <w:r w:rsidRPr="002051C0">
              <w:rPr>
                <w:rFonts w:ascii="標楷體" w:eastAsia="標楷體" w:hAnsi="標楷體" w:cs="Times New Roman" w:hint="eastAsia"/>
                <w:w w:val="90"/>
                <w:sz w:val="22"/>
                <w:szCs w:val="20"/>
              </w:rPr>
              <w:t>設施</w:t>
            </w:r>
          </w:p>
          <w:p w:rsidR="00FE7410" w:rsidRDefault="00FE7410"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□防止流出措施</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□油水分離裝置</w:t>
            </w:r>
          </w:p>
        </w:tc>
        <w:tc>
          <w:tcPr>
            <w:tcW w:w="6559" w:type="dxa"/>
            <w:tcBorders>
              <w:top w:val="single" w:sz="4" w:space="0" w:color="auto"/>
              <w:left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w:t>
            </w:r>
          </w:p>
          <w:p w:rsidR="00FE7410" w:rsidRPr="002051C0" w:rsidRDefault="00FE7410"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right w:val="single" w:sz="12" w:space="0" w:color="auto"/>
            </w:tcBorders>
            <w:vAlign w:val="center"/>
          </w:tcPr>
          <w:p w:rsidR="00FE7410" w:rsidRPr="00C641C0" w:rsidRDefault="00FE7410" w:rsidP="00BE505D">
            <w:pPr>
              <w:pStyle w:val="TableParagraph"/>
              <w:spacing w:before="175" w:line="228" w:lineRule="exact"/>
              <w:ind w:left="37"/>
              <w:jc w:val="both"/>
              <w:rPr>
                <w:rFonts w:ascii="標楷體" w:eastAsia="標楷體" w:hAnsi="標楷體"/>
                <w:sz w:val="16"/>
                <w:szCs w:val="16"/>
              </w:rPr>
            </w:pPr>
            <w:r w:rsidRPr="00C641C0">
              <w:rPr>
                <w:rFonts w:ascii="標楷體" w:eastAsia="標楷體" w:hAnsi="標楷體"/>
                <w:w w:val="75"/>
                <w:sz w:val="16"/>
                <w:szCs w:val="16"/>
              </w:rPr>
              <w:t>15</w:t>
            </w:r>
            <w:r w:rsidRPr="00C641C0">
              <w:rPr>
                <w:rFonts w:ascii="標楷體" w:eastAsia="標楷體" w:hAnsi="標楷體"/>
                <w:spacing w:val="-1"/>
                <w:w w:val="75"/>
                <w:sz w:val="16"/>
                <w:szCs w:val="16"/>
              </w:rPr>
              <w:t xml:space="preserve"> 條 </w:t>
            </w:r>
            <w:r w:rsidRPr="00C641C0">
              <w:rPr>
                <w:rFonts w:ascii="標楷體" w:eastAsia="標楷體" w:hAnsi="標楷體"/>
                <w:w w:val="75"/>
                <w:sz w:val="16"/>
                <w:szCs w:val="16"/>
              </w:rPr>
              <w:t>1 項</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6.7 款 、</w:t>
            </w:r>
            <w:r w:rsidRPr="00C641C0">
              <w:rPr>
                <w:rFonts w:ascii="標楷體" w:eastAsia="標楷體" w:hAnsi="標楷體"/>
                <w:spacing w:val="-1"/>
                <w:w w:val="85"/>
                <w:sz w:val="16"/>
                <w:szCs w:val="16"/>
              </w:rPr>
              <w:t xml:space="preserve">15-1 條 </w:t>
            </w:r>
            <w:r w:rsidRPr="00C641C0">
              <w:rPr>
                <w:rFonts w:ascii="標楷體" w:eastAsia="標楷體" w:hAnsi="標楷體"/>
                <w:w w:val="85"/>
                <w:sz w:val="16"/>
                <w:szCs w:val="16"/>
              </w:rPr>
              <w:t>1</w:t>
            </w:r>
            <w:r w:rsidRPr="00C641C0">
              <w:rPr>
                <w:rFonts w:ascii="標楷體" w:eastAsia="標楷體" w:hAnsi="標楷體"/>
                <w:spacing w:val="-82"/>
                <w:w w:val="85"/>
                <w:sz w:val="16"/>
                <w:szCs w:val="16"/>
              </w:rPr>
              <w:t xml:space="preserve"> </w:t>
            </w:r>
            <w:r w:rsidRPr="00C641C0">
              <w:rPr>
                <w:rFonts w:ascii="標楷體" w:eastAsia="標楷體" w:hAnsi="標楷體"/>
                <w:w w:val="75"/>
                <w:sz w:val="16"/>
                <w:szCs w:val="16"/>
              </w:rPr>
              <w:t>項、3 項 5</w:t>
            </w:r>
            <w:r w:rsidRPr="00C641C0">
              <w:rPr>
                <w:rFonts w:ascii="標楷體" w:eastAsia="標楷體" w:hAnsi="標楷體"/>
                <w:spacing w:val="-72"/>
                <w:w w:val="75"/>
                <w:sz w:val="16"/>
                <w:szCs w:val="16"/>
              </w:rPr>
              <w:t xml:space="preserve"> </w:t>
            </w:r>
            <w:r w:rsidRPr="00C641C0">
              <w:rPr>
                <w:rFonts w:ascii="標楷體" w:eastAsia="標楷體" w:hAnsi="標楷體"/>
                <w:w w:val="90"/>
                <w:sz w:val="16"/>
                <w:szCs w:val="16"/>
              </w:rPr>
              <w:t>款</w:t>
            </w:r>
          </w:p>
        </w:tc>
      </w:tr>
      <w:tr w:rsidR="00FE7410" w:rsidRPr="002051C0" w:rsidTr="00BE505D">
        <w:trPr>
          <w:cantSplit/>
          <w:trHeight w:val="754"/>
          <w:jc w:val="center"/>
        </w:trPr>
        <w:tc>
          <w:tcPr>
            <w:tcW w:w="305" w:type="dxa"/>
            <w:vMerge w:val="restart"/>
            <w:tcBorders>
              <w:top w:val="single" w:sz="12" w:space="0" w:color="auto"/>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r w:rsidRPr="002051C0">
              <w:rPr>
                <w:rFonts w:ascii="Times New Roman" w:eastAsia="標楷體" w:hAnsi="Times New Roman" w:cs="Times New Roman" w:hint="eastAsia"/>
                <w:b/>
                <w:bCs/>
                <w:sz w:val="22"/>
                <w:szCs w:val="20"/>
              </w:rPr>
              <w:t>設備</w:t>
            </w:r>
          </w:p>
        </w:tc>
        <w:tc>
          <w:tcPr>
            <w:tcW w:w="518" w:type="dxa"/>
            <w:tcBorders>
              <w:top w:val="single" w:sz="12" w:space="0" w:color="auto"/>
              <w:left w:val="single" w:sz="12"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採光</w:t>
            </w:r>
          </w:p>
        </w:tc>
        <w:tc>
          <w:tcPr>
            <w:tcW w:w="2128" w:type="dxa"/>
            <w:tcBorders>
              <w:top w:val="single" w:sz="12"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□採光設備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□照明設備</w:t>
            </w:r>
          </w:p>
        </w:tc>
        <w:tc>
          <w:tcPr>
            <w:tcW w:w="6559" w:type="dxa"/>
            <w:tcBorders>
              <w:top w:val="single" w:sz="12"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12" w:space="0" w:color="auto"/>
              <w:left w:val="single" w:sz="4" w:space="0" w:color="auto"/>
              <w:bottom w:val="single" w:sz="4" w:space="0" w:color="auto"/>
              <w:right w:val="single" w:sz="12" w:space="0" w:color="auto"/>
            </w:tcBorders>
            <w:vAlign w:val="center"/>
          </w:tcPr>
          <w:p w:rsidR="00FE7410" w:rsidRPr="00C641C0" w:rsidRDefault="00FE7410" w:rsidP="00BE505D">
            <w:pPr>
              <w:pStyle w:val="TableParagraph"/>
              <w:spacing w:before="71"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1</w:t>
            </w:r>
            <w:r w:rsidRPr="00C641C0">
              <w:rPr>
                <w:rFonts w:ascii="標楷體" w:eastAsia="標楷體" w:hAnsi="標楷體"/>
                <w:spacing w:val="-17"/>
                <w:w w:val="75"/>
                <w:sz w:val="16"/>
                <w:szCs w:val="16"/>
              </w:rPr>
              <w:t xml:space="preserve"> 款</w:t>
            </w:r>
          </w:p>
        </w:tc>
      </w:tr>
      <w:tr w:rsidR="00FE7410" w:rsidRPr="002051C0" w:rsidTr="00BE505D">
        <w:trPr>
          <w:cantSplit/>
          <w:trHeight w:val="775"/>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換氣</w:t>
            </w:r>
          </w:p>
        </w:tc>
        <w:tc>
          <w:tcPr>
            <w:tcW w:w="2128"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□通風設備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□排出設備</w:t>
            </w:r>
          </w:p>
        </w:tc>
        <w:tc>
          <w:tcPr>
            <w:tcW w:w="6559"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w:t>
            </w:r>
            <w:proofErr w:type="gramStart"/>
            <w:r w:rsidRPr="002051C0">
              <w:rPr>
                <w:rFonts w:ascii="標楷體" w:eastAsia="標楷體" w:hAnsi="標楷體" w:cs="Times New Roman" w:hint="eastAsia"/>
                <w:w w:val="90"/>
                <w:sz w:val="22"/>
                <w:szCs w:val="20"/>
              </w:rPr>
              <w:t>可燃性微粉或</w:t>
            </w:r>
            <w:proofErr w:type="gramEnd"/>
            <w:r w:rsidRPr="002051C0">
              <w:rPr>
                <w:rFonts w:ascii="標楷體" w:eastAsia="標楷體" w:hAnsi="標楷體" w:cs="Times New Roman" w:hint="eastAsia"/>
                <w:w w:val="90"/>
                <w:sz w:val="22"/>
                <w:szCs w:val="20"/>
              </w:rPr>
              <w:t>易燃</w:t>
            </w:r>
            <w:proofErr w:type="gramStart"/>
            <w:r w:rsidRPr="002051C0">
              <w:rPr>
                <w:rFonts w:ascii="標楷體" w:eastAsia="標楷體" w:hAnsi="標楷體" w:cs="Times New Roman" w:hint="eastAsia"/>
                <w:w w:val="90"/>
                <w:sz w:val="22"/>
                <w:szCs w:val="20"/>
              </w:rPr>
              <w:t>液體閃火點</w:t>
            </w:r>
            <w:proofErr w:type="gramEnd"/>
            <w:r w:rsidRPr="002051C0">
              <w:rPr>
                <w:rFonts w:ascii="標楷體" w:eastAsia="標楷體" w:hAnsi="標楷體" w:cs="Times New Roman" w:hint="eastAsia"/>
                <w:w w:val="90"/>
                <w:sz w:val="22"/>
                <w:szCs w:val="20"/>
              </w:rPr>
              <w:t>40度</w:t>
            </w:r>
            <w:proofErr w:type="gramStart"/>
            <w:r w:rsidRPr="002051C0">
              <w:rPr>
                <w:rFonts w:ascii="標楷體" w:eastAsia="標楷體" w:hAnsi="標楷體" w:cs="Times New Roman" w:hint="eastAsia"/>
                <w:w w:val="90"/>
                <w:sz w:val="22"/>
                <w:szCs w:val="20"/>
              </w:rPr>
              <w:t>以上免</w:t>
            </w:r>
            <w:proofErr w:type="gramEnd"/>
            <w:r w:rsidRPr="002051C0">
              <w:rPr>
                <w:rFonts w:ascii="標楷體" w:eastAsia="標楷體" w:hAnsi="標楷體" w:cs="Times New Roman" w:hint="eastAsia"/>
                <w:w w:val="90"/>
                <w:sz w:val="22"/>
                <w:szCs w:val="20"/>
              </w:rPr>
              <w:t>設排出設備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p>
        </w:tc>
        <w:tc>
          <w:tcPr>
            <w:tcW w:w="828" w:type="dxa"/>
            <w:tcBorders>
              <w:top w:val="single" w:sz="4" w:space="0" w:color="auto"/>
              <w:left w:val="single" w:sz="4" w:space="0" w:color="auto"/>
              <w:bottom w:val="single" w:sz="4" w:space="0" w:color="auto"/>
              <w:right w:val="single" w:sz="12" w:space="0" w:color="auto"/>
            </w:tcBorders>
            <w:vAlign w:val="center"/>
          </w:tcPr>
          <w:p w:rsidR="00FE7410" w:rsidRPr="00C641C0" w:rsidRDefault="00FE7410" w:rsidP="00BE505D">
            <w:pPr>
              <w:pStyle w:val="TableParagraph"/>
              <w:spacing w:before="90"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1.2</w:t>
            </w:r>
            <w:r w:rsidRPr="00C641C0">
              <w:rPr>
                <w:rFonts w:ascii="標楷體" w:eastAsia="標楷體" w:hAnsi="標楷體"/>
                <w:spacing w:val="-15"/>
                <w:w w:val="75"/>
                <w:sz w:val="16"/>
                <w:szCs w:val="16"/>
              </w:rPr>
              <w:t xml:space="preserve"> 款</w:t>
            </w:r>
          </w:p>
        </w:tc>
      </w:tr>
      <w:tr w:rsidR="00FE7410" w:rsidRPr="002051C0" w:rsidTr="00BE505D">
        <w:trPr>
          <w:cantSplit/>
          <w:trHeight w:val="1431"/>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right w:val="single" w:sz="4"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設備安全裝置</w:t>
            </w:r>
          </w:p>
        </w:tc>
        <w:tc>
          <w:tcPr>
            <w:tcW w:w="2128"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70"/>
                <w:sz w:val="22"/>
                <w:shd w:val="pct15" w:color="auto" w:fill="FFFFFF"/>
              </w:rPr>
              <w:t>防止溢漏或飛散設備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□測溫設備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70"/>
                <w:sz w:val="22"/>
                <w:shd w:val="pct15" w:color="auto" w:fill="FFFFFF"/>
              </w:rPr>
              <w:t>不直接用火加熱構造</w:t>
            </w:r>
          </w:p>
          <w:p w:rsidR="00FE7410" w:rsidRPr="002051C0" w:rsidRDefault="00FE7410"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□壓力計</w:t>
            </w:r>
          </w:p>
          <w:p w:rsidR="00FE7410" w:rsidRPr="002051C0" w:rsidRDefault="00FE7410" w:rsidP="00BE505D">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□壓力安全裝置</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90"/>
                <w:sz w:val="22"/>
                <w:szCs w:val="20"/>
                <w:shd w:val="pct15" w:color="auto" w:fill="FFFFFF"/>
              </w:rPr>
              <w:t>消除靜電裝置</w:t>
            </w:r>
          </w:p>
        </w:tc>
        <w:tc>
          <w:tcPr>
            <w:tcW w:w="6559"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FE7410" w:rsidRPr="00C641C0" w:rsidRDefault="00FE7410" w:rsidP="00BE505D">
            <w:pPr>
              <w:pStyle w:val="TableParagraph"/>
              <w:spacing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3-7</w:t>
            </w:r>
            <w:r w:rsidRPr="00C641C0">
              <w:rPr>
                <w:rFonts w:ascii="標楷體" w:eastAsia="標楷體" w:hAnsi="標楷體"/>
                <w:spacing w:val="-15"/>
                <w:w w:val="75"/>
                <w:sz w:val="16"/>
                <w:szCs w:val="16"/>
              </w:rPr>
              <w:t xml:space="preserve"> 款</w:t>
            </w:r>
          </w:p>
        </w:tc>
      </w:tr>
      <w:tr w:rsidR="00FE7410" w:rsidRPr="002051C0" w:rsidTr="00BE505D">
        <w:trPr>
          <w:cantSplit/>
          <w:trHeight w:val="997"/>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□電動機</w:t>
            </w:r>
          </w:p>
          <w:p w:rsidR="00FE7410" w:rsidRPr="002051C0" w:rsidRDefault="00FE7410"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□幫浦設備</w:t>
            </w:r>
          </w:p>
          <w:p w:rsidR="00FE7410" w:rsidRPr="002051C0" w:rsidRDefault="00FE7410"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□安全閥</w:t>
            </w:r>
          </w:p>
          <w:p w:rsidR="00FE7410" w:rsidRPr="002051C0" w:rsidRDefault="00FE7410" w:rsidP="00BE505D">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□管接頭</w:t>
            </w:r>
          </w:p>
        </w:tc>
        <w:tc>
          <w:tcPr>
            <w:tcW w:w="6559" w:type="dxa"/>
            <w:tcBorders>
              <w:top w:val="single" w:sz="4" w:space="0" w:color="auto"/>
              <w:left w:val="single" w:sz="4" w:space="0" w:color="auto"/>
              <w:bottom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□設置位置不當  □拆除  □破損  □性能不良</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rsidR="00FE7410" w:rsidRPr="00C641C0" w:rsidRDefault="00FE7410" w:rsidP="00BE505D">
            <w:pPr>
              <w:pStyle w:val="TableParagraph"/>
              <w:spacing w:before="170"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9</w:t>
            </w:r>
            <w:r w:rsidRPr="00C641C0">
              <w:rPr>
                <w:rFonts w:ascii="標楷體" w:eastAsia="標楷體" w:hAnsi="標楷體"/>
                <w:spacing w:val="-17"/>
                <w:w w:val="75"/>
                <w:sz w:val="16"/>
                <w:szCs w:val="16"/>
              </w:rPr>
              <w:t xml:space="preserve"> 款</w:t>
            </w:r>
          </w:p>
        </w:tc>
      </w:tr>
      <w:tr w:rsidR="00FE7410" w:rsidRPr="002051C0" w:rsidTr="00BE505D">
        <w:trPr>
          <w:cantSplit/>
          <w:trHeight w:val="383"/>
          <w:jc w:val="center"/>
        </w:trPr>
        <w:tc>
          <w:tcPr>
            <w:tcW w:w="305" w:type="dxa"/>
            <w:vMerge/>
            <w:tcBorders>
              <w:left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right w:val="single" w:sz="4" w:space="0" w:color="auto"/>
            </w:tcBorders>
            <w:vAlign w:val="center"/>
          </w:tcPr>
          <w:p w:rsidR="00FE7410" w:rsidRPr="002051C0" w:rsidRDefault="00FE7410" w:rsidP="00BE505D">
            <w:pPr>
              <w:adjustRightInd w:val="0"/>
              <w:snapToGrid w:val="0"/>
              <w:spacing w:line="240" w:lineRule="exact"/>
              <w:ind w:left="196" w:hangingChars="99" w:hanging="196"/>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□避雷設備(根據目視、實測及建築物公共安全檢查申報資料等進行確認)</w:t>
            </w:r>
          </w:p>
        </w:tc>
        <w:tc>
          <w:tcPr>
            <w:tcW w:w="6559" w:type="dxa"/>
            <w:tcBorders>
              <w:top w:val="single" w:sz="4" w:space="0" w:color="auto"/>
              <w:left w:val="single" w:sz="4"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□符合規定(□目視  □實測)</w:t>
            </w:r>
          </w:p>
          <w:p w:rsidR="00FE7410" w:rsidRPr="002051C0" w:rsidRDefault="00FE7410" w:rsidP="00BE505D">
            <w:pPr>
              <w:adjustRightInd w:val="0"/>
              <w:snapToGrid w:val="0"/>
              <w:spacing w:line="240" w:lineRule="exact"/>
              <w:ind w:left="192" w:hangingChars="97" w:hanging="192"/>
              <w:jc w:val="both"/>
              <w:rPr>
                <w:rFonts w:ascii="標楷體" w:eastAsia="標楷體" w:hAnsi="標楷體" w:cs="Times New Roman"/>
                <w:b/>
                <w:bCs/>
                <w:w w:val="90"/>
                <w:sz w:val="22"/>
                <w:szCs w:val="20"/>
              </w:rPr>
            </w:pPr>
            <w:r w:rsidRPr="002051C0">
              <w:rPr>
                <w:rFonts w:ascii="標楷體" w:eastAsia="標楷體" w:hAnsi="標楷體" w:cs="Times New Roman" w:hint="eastAsia"/>
                <w:w w:val="90"/>
                <w:sz w:val="22"/>
                <w:szCs w:val="20"/>
              </w:rPr>
              <w:t>□不符合規定(必要</w:t>
            </w:r>
            <w:proofErr w:type="gramStart"/>
            <w:r w:rsidRPr="002051C0">
              <w:rPr>
                <w:rFonts w:ascii="標楷體" w:eastAsia="標楷體" w:hAnsi="標楷體" w:cs="Times New Roman" w:hint="eastAsia"/>
                <w:w w:val="90"/>
                <w:sz w:val="22"/>
                <w:szCs w:val="20"/>
              </w:rPr>
              <w:t>時應函請</w:t>
            </w:r>
            <w:proofErr w:type="gramEnd"/>
            <w:r w:rsidRPr="002051C0">
              <w:rPr>
                <w:rFonts w:ascii="標楷體" w:eastAsia="標楷體" w:hAnsi="標楷體" w:cs="Times New Roman"/>
                <w:w w:val="90"/>
                <w:sz w:val="22"/>
                <w:szCs w:val="20"/>
              </w:rPr>
              <w:t>當地主管建</w:t>
            </w:r>
            <w:r w:rsidRPr="002051C0">
              <w:rPr>
                <w:rFonts w:ascii="標楷體" w:eastAsia="標楷體" w:hAnsi="標楷體" w:cs="Times New Roman" w:hint="eastAsia"/>
                <w:w w:val="90"/>
                <w:sz w:val="22"/>
                <w:szCs w:val="20"/>
              </w:rPr>
              <w:t>設或工商</w:t>
            </w:r>
            <w:r w:rsidRPr="002051C0">
              <w:rPr>
                <w:rFonts w:ascii="標楷體" w:eastAsia="標楷體" w:hAnsi="標楷體" w:cs="Times New Roman"/>
                <w:w w:val="90"/>
                <w:sz w:val="22"/>
                <w:szCs w:val="20"/>
              </w:rPr>
              <w:t>機關</w:t>
            </w:r>
            <w:r w:rsidRPr="002051C0">
              <w:rPr>
                <w:rFonts w:ascii="標楷體" w:eastAsia="標楷體" w:hAnsi="標楷體" w:cs="Times New Roman" w:hint="eastAsia"/>
                <w:w w:val="90"/>
                <w:sz w:val="22"/>
                <w:szCs w:val="20"/>
              </w:rPr>
              <w:t>辦理)</w:t>
            </w:r>
          </w:p>
          <w:p w:rsidR="00FE7410" w:rsidRPr="002051C0" w:rsidRDefault="00FE7410" w:rsidP="00BE505D">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□變形、受損  □無建築物公共安全檢查申報資料</w:t>
            </w:r>
          </w:p>
          <w:p w:rsidR="00FE7410" w:rsidRPr="002051C0" w:rsidRDefault="00FE7410" w:rsidP="00BE505D">
            <w:pPr>
              <w:adjustRightInd w:val="0"/>
              <w:snapToGrid w:val="0"/>
              <w:spacing w:line="240" w:lineRule="exact"/>
              <w:ind w:leftChars="90" w:left="220" w:hangingChars="2" w:hanging="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right w:val="single" w:sz="12" w:space="0" w:color="auto"/>
            </w:tcBorders>
            <w:vAlign w:val="center"/>
          </w:tcPr>
          <w:p w:rsidR="00FE7410" w:rsidRPr="00C641C0" w:rsidRDefault="00FE7410" w:rsidP="00BE505D">
            <w:pPr>
              <w:pStyle w:val="TableParagraph"/>
              <w:spacing w:before="155"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8</w:t>
            </w:r>
            <w:r w:rsidRPr="00C641C0">
              <w:rPr>
                <w:rFonts w:ascii="標楷體" w:eastAsia="標楷體" w:hAnsi="標楷體"/>
                <w:spacing w:val="-17"/>
                <w:w w:val="75"/>
                <w:sz w:val="16"/>
                <w:szCs w:val="16"/>
              </w:rPr>
              <w:t xml:space="preserve"> 款</w:t>
            </w:r>
          </w:p>
        </w:tc>
      </w:tr>
      <w:tr w:rsidR="00FE7410" w:rsidRPr="002051C0" w:rsidTr="00BE505D">
        <w:trPr>
          <w:cantSplit/>
          <w:trHeight w:val="746"/>
          <w:jc w:val="center"/>
        </w:trPr>
        <w:tc>
          <w:tcPr>
            <w:tcW w:w="305" w:type="dxa"/>
            <w:vMerge/>
            <w:tcBorders>
              <w:left w:val="single" w:sz="12" w:space="0" w:color="auto"/>
              <w:bottom w:val="single" w:sz="12" w:space="0" w:color="auto"/>
              <w:right w:val="single" w:sz="12" w:space="0" w:color="auto"/>
            </w:tcBorders>
            <w:textDirection w:val="tbRlV"/>
            <w:vAlign w:val="center"/>
          </w:tcPr>
          <w:p w:rsidR="00FE7410" w:rsidRPr="002051C0" w:rsidRDefault="00FE7410" w:rsidP="00BE505D">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bottom w:val="single" w:sz="12"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□標示板</w:t>
            </w:r>
          </w:p>
        </w:tc>
        <w:tc>
          <w:tcPr>
            <w:tcW w:w="6559" w:type="dxa"/>
            <w:tcBorders>
              <w:top w:val="single" w:sz="4" w:space="0" w:color="auto"/>
              <w:left w:val="single" w:sz="4" w:space="0" w:color="auto"/>
              <w:bottom w:val="single" w:sz="12" w:space="0" w:color="auto"/>
              <w:right w:val="single" w:sz="4" w:space="0" w:color="auto"/>
            </w:tcBorders>
            <w:vAlign w:val="center"/>
          </w:tcPr>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rsidR="00FE7410" w:rsidRPr="002051C0" w:rsidRDefault="00FE7410" w:rsidP="00BE505D">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12" w:space="0" w:color="auto"/>
              <w:right w:val="single" w:sz="12" w:space="0" w:color="auto"/>
            </w:tcBorders>
            <w:vAlign w:val="center"/>
          </w:tcPr>
          <w:p w:rsidR="00FE7410" w:rsidRPr="002051C0" w:rsidRDefault="00FE7410" w:rsidP="00BE505D">
            <w:pPr>
              <w:adjustRightInd w:val="0"/>
              <w:snapToGrid w:val="0"/>
              <w:spacing w:line="200" w:lineRule="exact"/>
              <w:rPr>
                <w:rFonts w:ascii="標楷體" w:eastAsia="標楷體" w:hAnsi="標楷體" w:cs="Times New Roman"/>
                <w:w w:val="80"/>
                <w:sz w:val="22"/>
                <w:szCs w:val="20"/>
              </w:rPr>
            </w:pPr>
            <w:r>
              <w:rPr>
                <w:rFonts w:ascii="標楷體" w:eastAsia="標楷體" w:hAnsi="標楷體"/>
                <w:w w:val="75"/>
                <w:sz w:val="16"/>
                <w:szCs w:val="16"/>
              </w:rPr>
              <w:t>1</w:t>
            </w:r>
            <w:r w:rsidRPr="00C641C0">
              <w:rPr>
                <w:rFonts w:ascii="標楷體" w:eastAsia="標楷體" w:hAnsi="標楷體"/>
                <w:w w:val="75"/>
                <w:sz w:val="16"/>
                <w:szCs w:val="16"/>
              </w:rPr>
              <w:t>9</w:t>
            </w:r>
            <w:r w:rsidRPr="00C641C0">
              <w:rPr>
                <w:rFonts w:ascii="標楷體" w:eastAsia="標楷體" w:hAnsi="標楷體"/>
                <w:spacing w:val="-16"/>
                <w:w w:val="75"/>
                <w:sz w:val="16"/>
                <w:szCs w:val="16"/>
              </w:rPr>
              <w:t xml:space="preserve"> 條</w:t>
            </w:r>
          </w:p>
        </w:tc>
      </w:tr>
    </w:tbl>
    <w:p w:rsidR="00FE7410" w:rsidRPr="00264CA3" w:rsidRDefault="00FE7410" w:rsidP="00264CA3">
      <w:pPr>
        <w:adjustRightInd w:val="0"/>
        <w:snapToGrid w:val="0"/>
        <w:jc w:val="center"/>
        <w:rPr>
          <w:rFonts w:ascii="標楷體" w:eastAsia="標楷體" w:hAnsi="標楷體" w:cs="Times New Roman" w:hint="eastAsia"/>
          <w:szCs w:val="20"/>
          <w:u w:val="single"/>
        </w:rPr>
      </w:pPr>
    </w:p>
    <w:p w:rsidR="00650676" w:rsidRPr="00FE7410" w:rsidRDefault="00365B84" w:rsidP="00FE7410">
      <w:pPr>
        <w:numPr>
          <w:ilvl w:val="0"/>
          <w:numId w:val="14"/>
        </w:numPr>
        <w:adjustRightInd w:val="0"/>
        <w:snapToGrid w:val="0"/>
        <w:rPr>
          <w:rFonts w:ascii="標楷體" w:eastAsia="標楷體" w:hAnsi="標楷體" w:cs="Times New Roman" w:hint="eastAsia"/>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bookmarkStart w:id="0" w:name="_GoBack"/>
      <w:bookmarkEnd w:id="0"/>
    </w:p>
    <w:sectPr w:rsidR="00650676" w:rsidRPr="00FE7410" w:rsidSect="00650676">
      <w:pgSz w:w="11906" w:h="16838"/>
      <w:pgMar w:top="851" w:right="1700" w:bottom="993" w:left="1701" w:header="851"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7FA" w:rsidRDefault="00F217FA" w:rsidP="00B37437">
      <w:r>
        <w:separator/>
      </w:r>
    </w:p>
  </w:endnote>
  <w:endnote w:type="continuationSeparator" w:id="0">
    <w:p w:rsidR="00F217FA" w:rsidRDefault="00F217FA" w:rsidP="00B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古印體">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
    <w:altName w:val="MS Gothic"/>
    <w:panose1 w:val="00000000000000000000"/>
    <w:charset w:val="80"/>
    <w:family w:val="swiss"/>
    <w:notTrueType/>
    <w:pitch w:val="default"/>
    <w:sig w:usb0="00000000" w:usb1="08070000" w:usb2="00000010" w:usb3="00000000" w:csb0="00020000"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文鼎中明">
    <w:altName w:val="細明體"/>
    <w:charset w:val="88"/>
    <w:family w:val="modern"/>
    <w:pitch w:val="fixed"/>
    <w:sig w:usb0="00000001" w:usb1="08080000" w:usb2="00000010" w:usb3="00000000" w:csb0="00100000" w:csb1="00000000"/>
  </w:font>
  <w:font w:name="文鼎中黑">
    <w:altName w:val="Arial Unicode MS"/>
    <w:charset w:val="88"/>
    <w:family w:val="modern"/>
    <w:pitch w:val="fixed"/>
    <w:sig w:usb0="00000000" w:usb1="08080000" w:usb2="00000010" w:usb3="00000000" w:csb0="00100000" w:csb1="00000000"/>
  </w:font>
  <w:font w:name="文鼎顏楷">
    <w:altName w:val="細明體"/>
    <w:charset w:val="88"/>
    <w:family w:val="modern"/>
    <w:pitch w:val="fixed"/>
    <w:sig w:usb0="00000003" w:usb1="28880000" w:usb2="00000016" w:usb3="00000000" w:csb0="00100000" w:csb1="00000000"/>
  </w:font>
  <w:font w:name="文鼎細圓">
    <w:altName w:val="細明體"/>
    <w:charset w:val="88"/>
    <w:family w:val="modern"/>
    <w:pitch w:val="fixed"/>
    <w:sig w:usb0="00000003" w:usb1="28880000" w:usb2="00000016" w:usb3="00000000" w:csb0="00100000" w:csb1="00000000"/>
  </w:font>
  <w:font w:name="華康中楷體">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90A" w:rsidRDefault="0004790A" w:rsidP="00A847AE">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04790A" w:rsidRDefault="0004790A">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90A" w:rsidRPr="00895748" w:rsidRDefault="0004790A" w:rsidP="00A847A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7FA" w:rsidRDefault="00F217FA" w:rsidP="00B37437">
      <w:r>
        <w:separator/>
      </w:r>
    </w:p>
  </w:footnote>
  <w:footnote w:type="continuationSeparator" w:id="0">
    <w:p w:rsidR="00F217FA" w:rsidRDefault="00F217FA" w:rsidP="00B374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A0853"/>
    <w:multiLevelType w:val="singleLevel"/>
    <w:tmpl w:val="1F820F60"/>
    <w:lvl w:ilvl="0">
      <w:start w:val="2"/>
      <w:numFmt w:val="upperLetter"/>
      <w:pStyle w:val="6"/>
      <w:lvlText w:val="%1."/>
      <w:lvlJc w:val="left"/>
      <w:pPr>
        <w:tabs>
          <w:tab w:val="num" w:pos="360"/>
        </w:tabs>
        <w:ind w:left="0" w:firstLine="0"/>
      </w:pPr>
      <w:rPr>
        <w:rFonts w:ascii="標楷體" w:eastAsia="標楷體" w:hint="eastAsia"/>
        <w:b w:val="0"/>
        <w:i w:val="0"/>
        <w:sz w:val="32"/>
      </w:rPr>
    </w:lvl>
  </w:abstractNum>
  <w:abstractNum w:abstractNumId="1">
    <w:nsid w:val="0C401C0D"/>
    <w:multiLevelType w:val="hybridMultilevel"/>
    <w:tmpl w:val="CDAA66F6"/>
    <w:lvl w:ilvl="0" w:tplc="04090015">
      <w:start w:val="1"/>
      <w:numFmt w:val="taiwaneseCountingThousand"/>
      <w:lvlText w:val="%1、"/>
      <w:lvlJc w:val="left"/>
      <w:pPr>
        <w:tabs>
          <w:tab w:val="num" w:pos="480"/>
        </w:tabs>
        <w:ind w:left="480" w:hanging="480"/>
      </w:pPr>
    </w:lvl>
    <w:lvl w:ilvl="1" w:tplc="45ECBC50">
      <w:start w:val="1"/>
      <w:numFmt w:val="taiwaneseCountingThousand"/>
      <w:lvlText w:val="(%2)"/>
      <w:lvlJc w:val="left"/>
      <w:pPr>
        <w:tabs>
          <w:tab w:val="num" w:pos="4308"/>
        </w:tabs>
        <w:ind w:left="4308" w:hanging="480"/>
      </w:pPr>
      <w:rPr>
        <w:rFonts w:hint="eastAsia"/>
      </w:rPr>
    </w:lvl>
    <w:lvl w:ilvl="2" w:tplc="13BC70BE">
      <w:start w:val="1"/>
      <w:numFmt w:val="decimalFullWidth"/>
      <w:lvlText w:val="%3、"/>
      <w:lvlJc w:val="left"/>
      <w:pPr>
        <w:tabs>
          <w:tab w:val="num" w:pos="1680"/>
        </w:tabs>
        <w:ind w:left="1680" w:hanging="720"/>
      </w:pPr>
      <w:rPr>
        <w:rFonts w:hint="default"/>
      </w:rPr>
    </w:lvl>
    <w:lvl w:ilvl="3" w:tplc="0409000F">
      <w:start w:val="1"/>
      <w:numFmt w:val="decimal"/>
      <w:lvlText w:val="%4."/>
      <w:lvlJc w:val="left"/>
      <w:pPr>
        <w:tabs>
          <w:tab w:val="num" w:pos="1331"/>
        </w:tabs>
        <w:ind w:left="1331" w:hanging="480"/>
      </w:pPr>
      <w:rPr>
        <w:rFonts w:hint="eastAsia"/>
      </w:rPr>
    </w:lvl>
    <w:lvl w:ilvl="4" w:tplc="2ADA6966">
      <w:start w:val="1"/>
      <w:numFmt w:val="decimal"/>
      <w:lvlText w:val="(%5)"/>
      <w:lvlJc w:val="left"/>
      <w:pPr>
        <w:tabs>
          <w:tab w:val="num" w:pos="2280"/>
        </w:tabs>
        <w:ind w:left="2280" w:hanging="360"/>
      </w:pPr>
      <w:rPr>
        <w:rFonts w:hint="eastAsia"/>
        <w:b w:val="0"/>
        <w:i w:val="0"/>
        <w:sz w:val="28"/>
      </w:rPr>
    </w:lvl>
    <w:lvl w:ilvl="5" w:tplc="FBF452A8">
      <w:start w:val="1"/>
      <w:numFmt w:val="upperLetter"/>
      <w:lvlText w:val="%6、"/>
      <w:lvlJc w:val="left"/>
      <w:pPr>
        <w:tabs>
          <w:tab w:val="num" w:pos="3840"/>
        </w:tabs>
        <w:ind w:left="3840" w:hanging="1440"/>
      </w:pPr>
      <w:rPr>
        <w:rFonts w:hint="eastAsia"/>
        <w:b w:val="0"/>
        <w:i w:val="0"/>
        <w:sz w:val="28"/>
        <w:u w:val="none"/>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CC05441"/>
    <w:multiLevelType w:val="singleLevel"/>
    <w:tmpl w:val="054C8504"/>
    <w:lvl w:ilvl="0">
      <w:start w:val="1"/>
      <w:numFmt w:val="taiwaneseCountingThousand"/>
      <w:pStyle w:val="a"/>
      <w:lvlText w:val="附表%1、"/>
      <w:lvlJc w:val="left"/>
      <w:pPr>
        <w:tabs>
          <w:tab w:val="num" w:pos="1729"/>
        </w:tabs>
        <w:ind w:left="425" w:hanging="136"/>
      </w:pPr>
      <w:rPr>
        <w:rFonts w:ascii="華康古印體" w:eastAsia="華康古印體" w:hint="eastAsia"/>
        <w:b/>
        <w:i w:val="0"/>
        <w:sz w:val="36"/>
      </w:rPr>
    </w:lvl>
  </w:abstractNum>
  <w:abstractNum w:abstractNumId="3">
    <w:nsid w:val="104714B7"/>
    <w:multiLevelType w:val="hybridMultilevel"/>
    <w:tmpl w:val="C9A8C28E"/>
    <w:lvl w:ilvl="0" w:tplc="0D6647E2">
      <w:start w:val="1"/>
      <w:numFmt w:val="decimal"/>
      <w:lvlText w:val="%1、"/>
      <w:lvlJc w:val="left"/>
      <w:pPr>
        <w:ind w:left="1680" w:hanging="480"/>
      </w:pPr>
      <w:rPr>
        <w:rFonts w:asciiTheme="minorEastAsia" w:eastAsiaTheme="minorEastAsia" w:hAnsiTheme="minorEastAsia"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133A5B82"/>
    <w:multiLevelType w:val="hybridMultilevel"/>
    <w:tmpl w:val="ACCCAE76"/>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8076915"/>
    <w:multiLevelType w:val="singleLevel"/>
    <w:tmpl w:val="57D02942"/>
    <w:lvl w:ilvl="0">
      <w:start w:val="1"/>
      <w:numFmt w:val="taiwaneseCountingThousand"/>
      <w:pStyle w:val="a0"/>
      <w:lvlText w:val="附件%1、"/>
      <w:lvlJc w:val="left"/>
      <w:pPr>
        <w:tabs>
          <w:tab w:val="num" w:pos="1729"/>
        </w:tabs>
        <w:ind w:left="425" w:hanging="136"/>
      </w:pPr>
      <w:rPr>
        <w:rFonts w:ascii="華康古印體" w:eastAsia="華康古印體" w:hint="eastAsia"/>
        <w:b/>
        <w:i w:val="0"/>
        <w:spacing w:val="0"/>
        <w:w w:val="100"/>
        <w:kern w:val="0"/>
        <w:position w:val="0"/>
        <w:sz w:val="36"/>
      </w:rPr>
    </w:lvl>
  </w:abstractNum>
  <w:abstractNum w:abstractNumId="6">
    <w:nsid w:val="25C660AE"/>
    <w:multiLevelType w:val="hybridMultilevel"/>
    <w:tmpl w:val="97A4E3D0"/>
    <w:lvl w:ilvl="0" w:tplc="2D28B080">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nsid w:val="29486151"/>
    <w:multiLevelType w:val="hybridMultilevel"/>
    <w:tmpl w:val="55400A18"/>
    <w:lvl w:ilvl="0" w:tplc="04090019">
      <w:start w:val="1"/>
      <w:numFmt w:val="ideographTradition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nsid w:val="3AAC28C9"/>
    <w:multiLevelType w:val="hybridMultilevel"/>
    <w:tmpl w:val="B59A4334"/>
    <w:lvl w:ilvl="0" w:tplc="0D6647E2">
      <w:start w:val="1"/>
      <w:numFmt w:val="decimal"/>
      <w:lvlText w:val="%1、"/>
      <w:lvlJc w:val="left"/>
      <w:pPr>
        <w:ind w:left="2160" w:hanging="480"/>
      </w:pPr>
      <w:rPr>
        <w:rFonts w:asciiTheme="minorEastAsia" w:eastAsiaTheme="minorEastAsia" w:hAnsiTheme="minorEastAsia"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9">
    <w:nsid w:val="422A7FEC"/>
    <w:multiLevelType w:val="hybridMultilevel"/>
    <w:tmpl w:val="A704DA80"/>
    <w:lvl w:ilvl="0" w:tplc="2D28B0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EA0946"/>
    <w:multiLevelType w:val="hybridMultilevel"/>
    <w:tmpl w:val="E4D6776E"/>
    <w:lvl w:ilvl="0" w:tplc="D8CC869E">
      <w:numFmt w:val="bullet"/>
      <w:lvlText w:val="※"/>
      <w:lvlJc w:val="left"/>
      <w:pPr>
        <w:tabs>
          <w:tab w:val="num" w:pos="24"/>
        </w:tabs>
        <w:ind w:left="24" w:hanging="360"/>
      </w:pPr>
      <w:rPr>
        <w:rFonts w:ascii="標楷體" w:eastAsia="標楷體" w:hAnsi="標楷體" w:cs="Times New Roman" w:hint="eastAsia"/>
      </w:rPr>
    </w:lvl>
    <w:lvl w:ilvl="1" w:tplc="04090003" w:tentative="1">
      <w:start w:val="1"/>
      <w:numFmt w:val="bullet"/>
      <w:lvlText w:val=""/>
      <w:lvlJc w:val="left"/>
      <w:pPr>
        <w:tabs>
          <w:tab w:val="num" w:pos="624"/>
        </w:tabs>
        <w:ind w:left="624" w:hanging="480"/>
      </w:pPr>
      <w:rPr>
        <w:rFonts w:ascii="Wingdings" w:hAnsi="Wingdings" w:hint="default"/>
      </w:rPr>
    </w:lvl>
    <w:lvl w:ilvl="2" w:tplc="04090005" w:tentative="1">
      <w:start w:val="1"/>
      <w:numFmt w:val="bullet"/>
      <w:lvlText w:val=""/>
      <w:lvlJc w:val="left"/>
      <w:pPr>
        <w:tabs>
          <w:tab w:val="num" w:pos="1104"/>
        </w:tabs>
        <w:ind w:left="1104" w:hanging="480"/>
      </w:pPr>
      <w:rPr>
        <w:rFonts w:ascii="Wingdings" w:hAnsi="Wingdings" w:hint="default"/>
      </w:rPr>
    </w:lvl>
    <w:lvl w:ilvl="3" w:tplc="04090001" w:tentative="1">
      <w:start w:val="1"/>
      <w:numFmt w:val="bullet"/>
      <w:lvlText w:val=""/>
      <w:lvlJc w:val="left"/>
      <w:pPr>
        <w:tabs>
          <w:tab w:val="num" w:pos="1584"/>
        </w:tabs>
        <w:ind w:left="1584" w:hanging="480"/>
      </w:pPr>
      <w:rPr>
        <w:rFonts w:ascii="Wingdings" w:hAnsi="Wingdings" w:hint="default"/>
      </w:rPr>
    </w:lvl>
    <w:lvl w:ilvl="4" w:tplc="04090003" w:tentative="1">
      <w:start w:val="1"/>
      <w:numFmt w:val="bullet"/>
      <w:lvlText w:val=""/>
      <w:lvlJc w:val="left"/>
      <w:pPr>
        <w:tabs>
          <w:tab w:val="num" w:pos="2064"/>
        </w:tabs>
        <w:ind w:left="2064" w:hanging="480"/>
      </w:pPr>
      <w:rPr>
        <w:rFonts w:ascii="Wingdings" w:hAnsi="Wingdings" w:hint="default"/>
      </w:rPr>
    </w:lvl>
    <w:lvl w:ilvl="5" w:tplc="04090005" w:tentative="1">
      <w:start w:val="1"/>
      <w:numFmt w:val="bullet"/>
      <w:lvlText w:val=""/>
      <w:lvlJc w:val="left"/>
      <w:pPr>
        <w:tabs>
          <w:tab w:val="num" w:pos="2544"/>
        </w:tabs>
        <w:ind w:left="2544" w:hanging="480"/>
      </w:pPr>
      <w:rPr>
        <w:rFonts w:ascii="Wingdings" w:hAnsi="Wingdings" w:hint="default"/>
      </w:rPr>
    </w:lvl>
    <w:lvl w:ilvl="6" w:tplc="04090001" w:tentative="1">
      <w:start w:val="1"/>
      <w:numFmt w:val="bullet"/>
      <w:lvlText w:val=""/>
      <w:lvlJc w:val="left"/>
      <w:pPr>
        <w:tabs>
          <w:tab w:val="num" w:pos="3024"/>
        </w:tabs>
        <w:ind w:left="3024" w:hanging="480"/>
      </w:pPr>
      <w:rPr>
        <w:rFonts w:ascii="Wingdings" w:hAnsi="Wingdings" w:hint="default"/>
      </w:rPr>
    </w:lvl>
    <w:lvl w:ilvl="7" w:tplc="04090003" w:tentative="1">
      <w:start w:val="1"/>
      <w:numFmt w:val="bullet"/>
      <w:lvlText w:val=""/>
      <w:lvlJc w:val="left"/>
      <w:pPr>
        <w:tabs>
          <w:tab w:val="num" w:pos="3504"/>
        </w:tabs>
        <w:ind w:left="3504" w:hanging="480"/>
      </w:pPr>
      <w:rPr>
        <w:rFonts w:ascii="Wingdings" w:hAnsi="Wingdings" w:hint="default"/>
      </w:rPr>
    </w:lvl>
    <w:lvl w:ilvl="8" w:tplc="04090005" w:tentative="1">
      <w:start w:val="1"/>
      <w:numFmt w:val="bullet"/>
      <w:lvlText w:val=""/>
      <w:lvlJc w:val="left"/>
      <w:pPr>
        <w:tabs>
          <w:tab w:val="num" w:pos="3984"/>
        </w:tabs>
        <w:ind w:left="3984" w:hanging="480"/>
      </w:pPr>
      <w:rPr>
        <w:rFonts w:ascii="Wingdings" w:hAnsi="Wingdings" w:hint="default"/>
      </w:rPr>
    </w:lvl>
  </w:abstractNum>
  <w:abstractNum w:abstractNumId="11">
    <w:nsid w:val="505B7BE3"/>
    <w:multiLevelType w:val="hybridMultilevel"/>
    <w:tmpl w:val="89C862B4"/>
    <w:lvl w:ilvl="0" w:tplc="5D8078E0">
      <w:start w:val="1"/>
      <w:numFmt w:val="taiwaneseCountingThousand"/>
      <w:lvlText w:val="%1、"/>
      <w:lvlJc w:val="left"/>
      <w:pPr>
        <w:tabs>
          <w:tab w:val="num" w:pos="2055"/>
        </w:tabs>
        <w:ind w:left="2055" w:hanging="20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5EB51E6"/>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abstractNum w:abstractNumId="13">
    <w:nsid w:val="5A123927"/>
    <w:multiLevelType w:val="hybridMultilevel"/>
    <w:tmpl w:val="B806389A"/>
    <w:lvl w:ilvl="0" w:tplc="DCC2B9AE">
      <w:start w:val="1"/>
      <w:numFmt w:val="decimal"/>
      <w:lvlText w:val="(%1)"/>
      <w:lvlJc w:val="left"/>
      <w:pPr>
        <w:ind w:left="2801" w:hanging="480"/>
      </w:pPr>
      <w:rPr>
        <w:rFonts w:hint="default"/>
      </w:rPr>
    </w:lvl>
    <w:lvl w:ilvl="1" w:tplc="04090019" w:tentative="1">
      <w:start w:val="1"/>
      <w:numFmt w:val="ideographTraditional"/>
      <w:lvlText w:val="%2、"/>
      <w:lvlJc w:val="left"/>
      <w:pPr>
        <w:ind w:left="3281" w:hanging="480"/>
      </w:pPr>
    </w:lvl>
    <w:lvl w:ilvl="2" w:tplc="0409001B" w:tentative="1">
      <w:start w:val="1"/>
      <w:numFmt w:val="lowerRoman"/>
      <w:lvlText w:val="%3."/>
      <w:lvlJc w:val="right"/>
      <w:pPr>
        <w:ind w:left="3761" w:hanging="480"/>
      </w:pPr>
    </w:lvl>
    <w:lvl w:ilvl="3" w:tplc="0409000F" w:tentative="1">
      <w:start w:val="1"/>
      <w:numFmt w:val="decimal"/>
      <w:lvlText w:val="%4."/>
      <w:lvlJc w:val="left"/>
      <w:pPr>
        <w:ind w:left="4241" w:hanging="480"/>
      </w:pPr>
    </w:lvl>
    <w:lvl w:ilvl="4" w:tplc="04090019" w:tentative="1">
      <w:start w:val="1"/>
      <w:numFmt w:val="ideographTraditional"/>
      <w:lvlText w:val="%5、"/>
      <w:lvlJc w:val="left"/>
      <w:pPr>
        <w:ind w:left="4721" w:hanging="480"/>
      </w:pPr>
    </w:lvl>
    <w:lvl w:ilvl="5" w:tplc="0409001B" w:tentative="1">
      <w:start w:val="1"/>
      <w:numFmt w:val="lowerRoman"/>
      <w:lvlText w:val="%6."/>
      <w:lvlJc w:val="right"/>
      <w:pPr>
        <w:ind w:left="5201" w:hanging="480"/>
      </w:pPr>
    </w:lvl>
    <w:lvl w:ilvl="6" w:tplc="0409000F" w:tentative="1">
      <w:start w:val="1"/>
      <w:numFmt w:val="decimal"/>
      <w:lvlText w:val="%7."/>
      <w:lvlJc w:val="left"/>
      <w:pPr>
        <w:ind w:left="5681" w:hanging="480"/>
      </w:pPr>
    </w:lvl>
    <w:lvl w:ilvl="7" w:tplc="04090019" w:tentative="1">
      <w:start w:val="1"/>
      <w:numFmt w:val="ideographTraditional"/>
      <w:lvlText w:val="%8、"/>
      <w:lvlJc w:val="left"/>
      <w:pPr>
        <w:ind w:left="6161" w:hanging="480"/>
      </w:pPr>
    </w:lvl>
    <w:lvl w:ilvl="8" w:tplc="0409001B" w:tentative="1">
      <w:start w:val="1"/>
      <w:numFmt w:val="lowerRoman"/>
      <w:lvlText w:val="%9."/>
      <w:lvlJc w:val="right"/>
      <w:pPr>
        <w:ind w:left="6641" w:hanging="480"/>
      </w:pPr>
    </w:lvl>
  </w:abstractNum>
  <w:abstractNum w:abstractNumId="14">
    <w:nsid w:val="6EF02D33"/>
    <w:multiLevelType w:val="singleLevel"/>
    <w:tmpl w:val="7BB43F72"/>
    <w:lvl w:ilvl="0">
      <w:start w:val="1"/>
      <w:numFmt w:val="upperLetter"/>
      <w:pStyle w:val="5"/>
      <w:lvlText w:val="%1."/>
      <w:lvlJc w:val="left"/>
      <w:pPr>
        <w:tabs>
          <w:tab w:val="num" w:pos="360"/>
        </w:tabs>
        <w:ind w:left="0" w:firstLine="0"/>
      </w:pPr>
      <w:rPr>
        <w:rFonts w:ascii="標楷體" w:eastAsia="標楷體" w:hint="eastAsia"/>
        <w:b w:val="0"/>
        <w:i w:val="0"/>
        <w:sz w:val="32"/>
      </w:rPr>
    </w:lvl>
  </w:abstractNum>
  <w:abstractNum w:abstractNumId="15">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16">
    <w:nsid w:val="78E36BA2"/>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num w:numId="1">
    <w:abstractNumId w:val="7"/>
  </w:num>
  <w:num w:numId="2">
    <w:abstractNumId w:val="3"/>
  </w:num>
  <w:num w:numId="3">
    <w:abstractNumId w:val="8"/>
  </w:num>
  <w:num w:numId="4">
    <w:abstractNumId w:val="16"/>
  </w:num>
  <w:num w:numId="5">
    <w:abstractNumId w:val="13"/>
  </w:num>
  <w:num w:numId="6">
    <w:abstractNumId w:val="12"/>
  </w:num>
  <w:num w:numId="7">
    <w:abstractNumId w:val="14"/>
  </w:num>
  <w:num w:numId="8">
    <w:abstractNumId w:val="0"/>
  </w:num>
  <w:num w:numId="9">
    <w:abstractNumId w:val="15"/>
  </w:num>
  <w:num w:numId="10">
    <w:abstractNumId w:val="11"/>
  </w:num>
  <w:num w:numId="11">
    <w:abstractNumId w:val="1"/>
  </w:num>
  <w:num w:numId="12">
    <w:abstractNumId w:val="2"/>
  </w:num>
  <w:num w:numId="13">
    <w:abstractNumId w:val="5"/>
  </w:num>
  <w:num w:numId="14">
    <w:abstractNumId w:val="10"/>
  </w:num>
  <w:num w:numId="15">
    <w:abstractNumId w:val="4"/>
  </w:num>
  <w:num w:numId="16">
    <w:abstractNumId w:val="9"/>
  </w:num>
  <w:num w:numId="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663"/>
    <w:rsid w:val="0004790A"/>
    <w:rsid w:val="00051FF6"/>
    <w:rsid w:val="00052255"/>
    <w:rsid w:val="0005597D"/>
    <w:rsid w:val="00060738"/>
    <w:rsid w:val="00071435"/>
    <w:rsid w:val="000820E4"/>
    <w:rsid w:val="000908A0"/>
    <w:rsid w:val="000A67B2"/>
    <w:rsid w:val="000A6DC2"/>
    <w:rsid w:val="000B299B"/>
    <w:rsid w:val="000D521A"/>
    <w:rsid w:val="000E1B18"/>
    <w:rsid w:val="000E237C"/>
    <w:rsid w:val="000F21AC"/>
    <w:rsid w:val="000F2A4C"/>
    <w:rsid w:val="000F355A"/>
    <w:rsid w:val="000F3773"/>
    <w:rsid w:val="00107204"/>
    <w:rsid w:val="00141500"/>
    <w:rsid w:val="00152B42"/>
    <w:rsid w:val="0015554F"/>
    <w:rsid w:val="00157D26"/>
    <w:rsid w:val="001702D1"/>
    <w:rsid w:val="0017583B"/>
    <w:rsid w:val="00180F86"/>
    <w:rsid w:val="001861A0"/>
    <w:rsid w:val="001A0B1E"/>
    <w:rsid w:val="001A6567"/>
    <w:rsid w:val="001C0DEA"/>
    <w:rsid w:val="001C33AF"/>
    <w:rsid w:val="001D74E6"/>
    <w:rsid w:val="001F2C15"/>
    <w:rsid w:val="001F5639"/>
    <w:rsid w:val="001F5D48"/>
    <w:rsid w:val="001F5F40"/>
    <w:rsid w:val="00207952"/>
    <w:rsid w:val="00210B38"/>
    <w:rsid w:val="002230EF"/>
    <w:rsid w:val="00235E34"/>
    <w:rsid w:val="00247020"/>
    <w:rsid w:val="00264CA3"/>
    <w:rsid w:val="0028148C"/>
    <w:rsid w:val="0029045A"/>
    <w:rsid w:val="002A7663"/>
    <w:rsid w:val="002E26C2"/>
    <w:rsid w:val="002E49C5"/>
    <w:rsid w:val="002F18FB"/>
    <w:rsid w:val="002F2035"/>
    <w:rsid w:val="002F2DC7"/>
    <w:rsid w:val="00312B3D"/>
    <w:rsid w:val="00321477"/>
    <w:rsid w:val="00323B18"/>
    <w:rsid w:val="0033250A"/>
    <w:rsid w:val="003417A4"/>
    <w:rsid w:val="00342E75"/>
    <w:rsid w:val="00346167"/>
    <w:rsid w:val="00346A89"/>
    <w:rsid w:val="003572F0"/>
    <w:rsid w:val="00364B11"/>
    <w:rsid w:val="00365B84"/>
    <w:rsid w:val="00373262"/>
    <w:rsid w:val="00383AD7"/>
    <w:rsid w:val="00386D59"/>
    <w:rsid w:val="003A3B57"/>
    <w:rsid w:val="003B42B5"/>
    <w:rsid w:val="003C115C"/>
    <w:rsid w:val="003C23FB"/>
    <w:rsid w:val="003D2C97"/>
    <w:rsid w:val="003D2F29"/>
    <w:rsid w:val="003D592C"/>
    <w:rsid w:val="003D6367"/>
    <w:rsid w:val="003D728B"/>
    <w:rsid w:val="003D746D"/>
    <w:rsid w:val="003F58A6"/>
    <w:rsid w:val="003F6C10"/>
    <w:rsid w:val="00402345"/>
    <w:rsid w:val="0040360F"/>
    <w:rsid w:val="00413229"/>
    <w:rsid w:val="00417A1A"/>
    <w:rsid w:val="00420E69"/>
    <w:rsid w:val="00422A16"/>
    <w:rsid w:val="00425036"/>
    <w:rsid w:val="00425879"/>
    <w:rsid w:val="00426E08"/>
    <w:rsid w:val="00434374"/>
    <w:rsid w:val="0044516F"/>
    <w:rsid w:val="00453BEE"/>
    <w:rsid w:val="0045666C"/>
    <w:rsid w:val="00467965"/>
    <w:rsid w:val="00472876"/>
    <w:rsid w:val="0048754D"/>
    <w:rsid w:val="004979E9"/>
    <w:rsid w:val="004A37FD"/>
    <w:rsid w:val="004B1BAD"/>
    <w:rsid w:val="004B2003"/>
    <w:rsid w:val="004B38B2"/>
    <w:rsid w:val="004C0654"/>
    <w:rsid w:val="004C4432"/>
    <w:rsid w:val="004C584C"/>
    <w:rsid w:val="004E1D53"/>
    <w:rsid w:val="004E7F5E"/>
    <w:rsid w:val="004F764C"/>
    <w:rsid w:val="005219CF"/>
    <w:rsid w:val="005228B9"/>
    <w:rsid w:val="00523C54"/>
    <w:rsid w:val="005522F8"/>
    <w:rsid w:val="00557DF7"/>
    <w:rsid w:val="0057141E"/>
    <w:rsid w:val="00571BFF"/>
    <w:rsid w:val="00582C82"/>
    <w:rsid w:val="005A21CF"/>
    <w:rsid w:val="005B7932"/>
    <w:rsid w:val="005C28EC"/>
    <w:rsid w:val="005C53DF"/>
    <w:rsid w:val="005D1733"/>
    <w:rsid w:val="005E3E0E"/>
    <w:rsid w:val="005E4CA1"/>
    <w:rsid w:val="00614A2C"/>
    <w:rsid w:val="00620D94"/>
    <w:rsid w:val="006300D2"/>
    <w:rsid w:val="00630CF0"/>
    <w:rsid w:val="00634699"/>
    <w:rsid w:val="00634793"/>
    <w:rsid w:val="00650676"/>
    <w:rsid w:val="00673C64"/>
    <w:rsid w:val="00692AD7"/>
    <w:rsid w:val="006A7D6F"/>
    <w:rsid w:val="006B0B89"/>
    <w:rsid w:val="006C3122"/>
    <w:rsid w:val="006D06E4"/>
    <w:rsid w:val="006D1D3B"/>
    <w:rsid w:val="006E0866"/>
    <w:rsid w:val="006F57F3"/>
    <w:rsid w:val="0070528E"/>
    <w:rsid w:val="00717E12"/>
    <w:rsid w:val="00743A39"/>
    <w:rsid w:val="00745C38"/>
    <w:rsid w:val="00755B45"/>
    <w:rsid w:val="00761F47"/>
    <w:rsid w:val="00764066"/>
    <w:rsid w:val="0076492C"/>
    <w:rsid w:val="00765D6C"/>
    <w:rsid w:val="00774440"/>
    <w:rsid w:val="00776543"/>
    <w:rsid w:val="0079020D"/>
    <w:rsid w:val="00793E30"/>
    <w:rsid w:val="007A1CCB"/>
    <w:rsid w:val="007A248B"/>
    <w:rsid w:val="007A2B7A"/>
    <w:rsid w:val="007B28F8"/>
    <w:rsid w:val="007B5319"/>
    <w:rsid w:val="007B6377"/>
    <w:rsid w:val="007D29A3"/>
    <w:rsid w:val="007D4F27"/>
    <w:rsid w:val="007F1C8E"/>
    <w:rsid w:val="008077C5"/>
    <w:rsid w:val="0081458F"/>
    <w:rsid w:val="008161D2"/>
    <w:rsid w:val="00822E66"/>
    <w:rsid w:val="00823C18"/>
    <w:rsid w:val="0082515F"/>
    <w:rsid w:val="00831DF9"/>
    <w:rsid w:val="00854D83"/>
    <w:rsid w:val="00855967"/>
    <w:rsid w:val="00860F32"/>
    <w:rsid w:val="00870E0A"/>
    <w:rsid w:val="00875ED1"/>
    <w:rsid w:val="00886BAF"/>
    <w:rsid w:val="008947D2"/>
    <w:rsid w:val="008C36A2"/>
    <w:rsid w:val="008D7940"/>
    <w:rsid w:val="008F0E97"/>
    <w:rsid w:val="008F5ACE"/>
    <w:rsid w:val="008F7B08"/>
    <w:rsid w:val="009013A1"/>
    <w:rsid w:val="009038B0"/>
    <w:rsid w:val="00913441"/>
    <w:rsid w:val="009269B7"/>
    <w:rsid w:val="00935707"/>
    <w:rsid w:val="00953922"/>
    <w:rsid w:val="00967225"/>
    <w:rsid w:val="00971F25"/>
    <w:rsid w:val="00975D33"/>
    <w:rsid w:val="009764DE"/>
    <w:rsid w:val="009930DC"/>
    <w:rsid w:val="00996467"/>
    <w:rsid w:val="009B45CB"/>
    <w:rsid w:val="009C1295"/>
    <w:rsid w:val="009C6A61"/>
    <w:rsid w:val="009C7541"/>
    <w:rsid w:val="009D340B"/>
    <w:rsid w:val="009E04BC"/>
    <w:rsid w:val="009E1B5D"/>
    <w:rsid w:val="009E1EEE"/>
    <w:rsid w:val="009E7010"/>
    <w:rsid w:val="009F6AA6"/>
    <w:rsid w:val="00A0492E"/>
    <w:rsid w:val="00A0542C"/>
    <w:rsid w:val="00A07775"/>
    <w:rsid w:val="00A378FB"/>
    <w:rsid w:val="00A6237F"/>
    <w:rsid w:val="00A636BD"/>
    <w:rsid w:val="00A640C7"/>
    <w:rsid w:val="00A847AE"/>
    <w:rsid w:val="00A9027A"/>
    <w:rsid w:val="00A94611"/>
    <w:rsid w:val="00A972A4"/>
    <w:rsid w:val="00AA24E0"/>
    <w:rsid w:val="00AB24E3"/>
    <w:rsid w:val="00AD0DC7"/>
    <w:rsid w:val="00AD5084"/>
    <w:rsid w:val="00AD53E3"/>
    <w:rsid w:val="00B068B1"/>
    <w:rsid w:val="00B06A84"/>
    <w:rsid w:val="00B26574"/>
    <w:rsid w:val="00B31BA7"/>
    <w:rsid w:val="00B33708"/>
    <w:rsid w:val="00B37437"/>
    <w:rsid w:val="00B40726"/>
    <w:rsid w:val="00B42385"/>
    <w:rsid w:val="00B8298C"/>
    <w:rsid w:val="00B87974"/>
    <w:rsid w:val="00BA11F0"/>
    <w:rsid w:val="00BC3A97"/>
    <w:rsid w:val="00BC6652"/>
    <w:rsid w:val="00BD0749"/>
    <w:rsid w:val="00BD5084"/>
    <w:rsid w:val="00BF14D6"/>
    <w:rsid w:val="00BF5DE8"/>
    <w:rsid w:val="00C02545"/>
    <w:rsid w:val="00C04F9C"/>
    <w:rsid w:val="00C07C38"/>
    <w:rsid w:val="00C2000B"/>
    <w:rsid w:val="00C20D94"/>
    <w:rsid w:val="00C25392"/>
    <w:rsid w:val="00C62017"/>
    <w:rsid w:val="00C63F7D"/>
    <w:rsid w:val="00C65B20"/>
    <w:rsid w:val="00C8165F"/>
    <w:rsid w:val="00CC29D3"/>
    <w:rsid w:val="00CD6B83"/>
    <w:rsid w:val="00CE365D"/>
    <w:rsid w:val="00D148FE"/>
    <w:rsid w:val="00D16875"/>
    <w:rsid w:val="00D35222"/>
    <w:rsid w:val="00D3749E"/>
    <w:rsid w:val="00D504A3"/>
    <w:rsid w:val="00D65CC7"/>
    <w:rsid w:val="00D87EB6"/>
    <w:rsid w:val="00D92A87"/>
    <w:rsid w:val="00D93124"/>
    <w:rsid w:val="00DC19DF"/>
    <w:rsid w:val="00DC4829"/>
    <w:rsid w:val="00DD07E9"/>
    <w:rsid w:val="00DE0EE2"/>
    <w:rsid w:val="00E103F1"/>
    <w:rsid w:val="00E223D2"/>
    <w:rsid w:val="00E349AA"/>
    <w:rsid w:val="00E42528"/>
    <w:rsid w:val="00E46EC7"/>
    <w:rsid w:val="00E47A9F"/>
    <w:rsid w:val="00E569D4"/>
    <w:rsid w:val="00E61653"/>
    <w:rsid w:val="00E670ED"/>
    <w:rsid w:val="00E73458"/>
    <w:rsid w:val="00E7366D"/>
    <w:rsid w:val="00E80B20"/>
    <w:rsid w:val="00E87A8D"/>
    <w:rsid w:val="00E916B1"/>
    <w:rsid w:val="00E930C1"/>
    <w:rsid w:val="00EA0CD9"/>
    <w:rsid w:val="00EA7DC4"/>
    <w:rsid w:val="00EB162B"/>
    <w:rsid w:val="00EC6993"/>
    <w:rsid w:val="00EE1198"/>
    <w:rsid w:val="00F023E1"/>
    <w:rsid w:val="00F0583F"/>
    <w:rsid w:val="00F065C4"/>
    <w:rsid w:val="00F217FA"/>
    <w:rsid w:val="00F23CB7"/>
    <w:rsid w:val="00F25981"/>
    <w:rsid w:val="00F421B8"/>
    <w:rsid w:val="00F47936"/>
    <w:rsid w:val="00F566D8"/>
    <w:rsid w:val="00F60A02"/>
    <w:rsid w:val="00F6669D"/>
    <w:rsid w:val="00F84E6A"/>
    <w:rsid w:val="00F91B24"/>
    <w:rsid w:val="00F946D9"/>
    <w:rsid w:val="00F956D6"/>
    <w:rsid w:val="00FC35B3"/>
    <w:rsid w:val="00FD272D"/>
    <w:rsid w:val="00FE7410"/>
    <w:rsid w:val="00FF141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478C7B-4D65-4080-AC2C-C44061C4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65B84"/>
    <w:pPr>
      <w:widowControl w:val="0"/>
    </w:pPr>
  </w:style>
  <w:style w:type="paragraph" w:styleId="5">
    <w:name w:val="heading 5"/>
    <w:basedOn w:val="a1"/>
    <w:next w:val="a2"/>
    <w:link w:val="50"/>
    <w:qFormat/>
    <w:rsid w:val="00264CA3"/>
    <w:pPr>
      <w:keepNext/>
      <w:numPr>
        <w:numId w:val="7"/>
      </w:numPr>
      <w:spacing w:line="0" w:lineRule="atLeast"/>
      <w:outlineLvl w:val="4"/>
    </w:pPr>
    <w:rPr>
      <w:rFonts w:ascii="標楷體" w:eastAsia="標楷體" w:hAnsi="Times New Roman" w:cs="Times New Roman"/>
      <w:sz w:val="32"/>
      <w:szCs w:val="20"/>
    </w:rPr>
  </w:style>
  <w:style w:type="paragraph" w:styleId="6">
    <w:name w:val="heading 6"/>
    <w:basedOn w:val="a1"/>
    <w:next w:val="a2"/>
    <w:link w:val="60"/>
    <w:qFormat/>
    <w:rsid w:val="00264CA3"/>
    <w:pPr>
      <w:keepNext/>
      <w:numPr>
        <w:numId w:val="8"/>
      </w:numPr>
      <w:tabs>
        <w:tab w:val="clear" w:pos="360"/>
        <w:tab w:val="num" w:pos="1000"/>
      </w:tabs>
      <w:spacing w:line="0" w:lineRule="atLeast"/>
      <w:ind w:left="640"/>
      <w:outlineLvl w:val="5"/>
    </w:pPr>
    <w:rPr>
      <w:rFonts w:ascii="標楷體" w:eastAsia="標楷體" w:hAnsi="Times New Roman" w:cs="Times New Roman"/>
      <w:sz w:val="32"/>
      <w:szCs w:val="20"/>
    </w:rPr>
  </w:style>
  <w:style w:type="paragraph" w:styleId="8">
    <w:name w:val="heading 8"/>
    <w:basedOn w:val="a1"/>
    <w:next w:val="a2"/>
    <w:link w:val="80"/>
    <w:qFormat/>
    <w:rsid w:val="00264CA3"/>
    <w:pPr>
      <w:keepNext/>
      <w:numPr>
        <w:ilvl w:val="7"/>
        <w:numId w:val="9"/>
      </w:numPr>
      <w:adjustRightInd w:val="0"/>
      <w:spacing w:line="720" w:lineRule="atLeast"/>
      <w:textAlignment w:val="baseline"/>
      <w:outlineLvl w:val="7"/>
    </w:pPr>
    <w:rPr>
      <w:rFonts w:ascii="Arial" w:eastAsia="新細明體" w:hAnsi="Arial" w:cs="Times New Roman"/>
      <w:kern w:val="0"/>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346A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1"/>
    <w:link w:val="a8"/>
    <w:semiHidden/>
    <w:unhideWhenUsed/>
    <w:rsid w:val="00F91B24"/>
    <w:rPr>
      <w:rFonts w:asciiTheme="majorHAnsi" w:eastAsiaTheme="majorEastAsia" w:hAnsiTheme="majorHAnsi" w:cstheme="majorBidi"/>
      <w:sz w:val="18"/>
      <w:szCs w:val="18"/>
    </w:rPr>
  </w:style>
  <w:style w:type="character" w:customStyle="1" w:styleId="a8">
    <w:name w:val="註解方塊文字 字元"/>
    <w:basedOn w:val="a3"/>
    <w:link w:val="a7"/>
    <w:uiPriority w:val="99"/>
    <w:semiHidden/>
    <w:rsid w:val="00F91B24"/>
    <w:rPr>
      <w:rFonts w:asciiTheme="majorHAnsi" w:eastAsiaTheme="majorEastAsia" w:hAnsiTheme="majorHAnsi" w:cstheme="majorBidi"/>
      <w:sz w:val="18"/>
      <w:szCs w:val="18"/>
    </w:rPr>
  </w:style>
  <w:style w:type="paragraph" w:styleId="a9">
    <w:name w:val="header"/>
    <w:basedOn w:val="a1"/>
    <w:link w:val="aa"/>
    <w:unhideWhenUsed/>
    <w:rsid w:val="00B37437"/>
    <w:pPr>
      <w:tabs>
        <w:tab w:val="center" w:pos="4153"/>
        <w:tab w:val="right" w:pos="8306"/>
      </w:tabs>
      <w:snapToGrid w:val="0"/>
    </w:pPr>
    <w:rPr>
      <w:sz w:val="20"/>
      <w:szCs w:val="20"/>
    </w:rPr>
  </w:style>
  <w:style w:type="character" w:customStyle="1" w:styleId="aa">
    <w:name w:val="頁首 字元"/>
    <w:basedOn w:val="a3"/>
    <w:link w:val="a9"/>
    <w:uiPriority w:val="99"/>
    <w:rsid w:val="00B37437"/>
    <w:rPr>
      <w:sz w:val="20"/>
      <w:szCs w:val="20"/>
    </w:rPr>
  </w:style>
  <w:style w:type="paragraph" w:styleId="ab">
    <w:name w:val="footer"/>
    <w:basedOn w:val="a1"/>
    <w:link w:val="ac"/>
    <w:unhideWhenUsed/>
    <w:rsid w:val="00B37437"/>
    <w:pPr>
      <w:tabs>
        <w:tab w:val="center" w:pos="4153"/>
        <w:tab w:val="right" w:pos="8306"/>
      </w:tabs>
      <w:snapToGrid w:val="0"/>
    </w:pPr>
    <w:rPr>
      <w:sz w:val="20"/>
      <w:szCs w:val="20"/>
    </w:rPr>
  </w:style>
  <w:style w:type="character" w:customStyle="1" w:styleId="ac">
    <w:name w:val="頁尾 字元"/>
    <w:basedOn w:val="a3"/>
    <w:link w:val="ab"/>
    <w:uiPriority w:val="99"/>
    <w:rsid w:val="00B37437"/>
    <w:rPr>
      <w:sz w:val="20"/>
      <w:szCs w:val="20"/>
    </w:rPr>
  </w:style>
  <w:style w:type="paragraph" w:styleId="HTML">
    <w:name w:val="HTML Preformatted"/>
    <w:basedOn w:val="a1"/>
    <w:link w:val="HTML0"/>
    <w:uiPriority w:val="99"/>
    <w:semiHidden/>
    <w:unhideWhenUsed/>
    <w:rsid w:val="00D35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semiHidden/>
    <w:rsid w:val="00D35222"/>
    <w:rPr>
      <w:rFonts w:ascii="細明體" w:eastAsia="細明體" w:hAnsi="細明體" w:cs="細明體"/>
      <w:kern w:val="0"/>
      <w:szCs w:val="24"/>
    </w:rPr>
  </w:style>
  <w:style w:type="paragraph" w:styleId="ad">
    <w:name w:val="List Paragraph"/>
    <w:basedOn w:val="a1"/>
    <w:uiPriority w:val="34"/>
    <w:qFormat/>
    <w:rsid w:val="00523C54"/>
    <w:pPr>
      <w:ind w:leftChars="200" w:left="480"/>
    </w:pPr>
  </w:style>
  <w:style w:type="paragraph" w:customStyle="1" w:styleId="Default">
    <w:name w:val="Default"/>
    <w:rsid w:val="005228B9"/>
    <w:pPr>
      <w:widowControl w:val="0"/>
      <w:autoSpaceDE w:val="0"/>
      <w:autoSpaceDN w:val="0"/>
      <w:adjustRightInd w:val="0"/>
    </w:pPr>
    <w:rPr>
      <w:rFonts w:ascii="" w:eastAsia="" w:cs=""/>
      <w:color w:val="000000"/>
      <w:kern w:val="0"/>
      <w:szCs w:val="24"/>
    </w:rPr>
  </w:style>
  <w:style w:type="paragraph" w:customStyle="1" w:styleId="Standard">
    <w:name w:val="Standard"/>
    <w:rsid w:val="00180F86"/>
    <w:pPr>
      <w:suppressAutoHyphens/>
      <w:autoSpaceDN w:val="0"/>
      <w:textAlignment w:val="baseline"/>
    </w:pPr>
    <w:rPr>
      <w:rFonts w:ascii="Liberation Serif" w:eastAsia="SimSun" w:hAnsi="Liberation Serif" w:cs="Mangal"/>
      <w:kern w:val="3"/>
      <w:szCs w:val="24"/>
      <w:lang w:eastAsia="zh-CN" w:bidi="hi-IN"/>
    </w:rPr>
  </w:style>
  <w:style w:type="character" w:styleId="ae">
    <w:name w:val="Emphasis"/>
    <w:basedOn w:val="a3"/>
    <w:uiPriority w:val="20"/>
    <w:qFormat/>
    <w:rsid w:val="0005597D"/>
    <w:rPr>
      <w:i/>
      <w:iCs/>
    </w:rPr>
  </w:style>
  <w:style w:type="character" w:customStyle="1" w:styleId="50">
    <w:name w:val="標題 5 字元"/>
    <w:basedOn w:val="a3"/>
    <w:link w:val="5"/>
    <w:rsid w:val="00264CA3"/>
    <w:rPr>
      <w:rFonts w:ascii="標楷體" w:eastAsia="標楷體" w:hAnsi="Times New Roman" w:cs="Times New Roman"/>
      <w:sz w:val="32"/>
      <w:szCs w:val="20"/>
    </w:rPr>
  </w:style>
  <w:style w:type="character" w:customStyle="1" w:styleId="60">
    <w:name w:val="標題 6 字元"/>
    <w:basedOn w:val="a3"/>
    <w:link w:val="6"/>
    <w:rsid w:val="00264CA3"/>
    <w:rPr>
      <w:rFonts w:ascii="標楷體" w:eastAsia="標楷體" w:hAnsi="Times New Roman" w:cs="Times New Roman"/>
      <w:sz w:val="32"/>
      <w:szCs w:val="20"/>
    </w:rPr>
  </w:style>
  <w:style w:type="character" w:customStyle="1" w:styleId="80">
    <w:name w:val="標題 8 字元"/>
    <w:basedOn w:val="a3"/>
    <w:link w:val="8"/>
    <w:rsid w:val="00264CA3"/>
    <w:rPr>
      <w:rFonts w:ascii="Arial" w:eastAsia="新細明體" w:hAnsi="Arial" w:cs="Times New Roman"/>
      <w:kern w:val="0"/>
      <w:sz w:val="36"/>
      <w:szCs w:val="20"/>
    </w:rPr>
  </w:style>
  <w:style w:type="numbering" w:customStyle="1" w:styleId="1">
    <w:name w:val="無清單1"/>
    <w:next w:val="a5"/>
    <w:semiHidden/>
    <w:rsid w:val="00264CA3"/>
  </w:style>
  <w:style w:type="paragraph" w:styleId="af">
    <w:name w:val="Block Text"/>
    <w:basedOn w:val="a1"/>
    <w:rsid w:val="00264CA3"/>
    <w:pPr>
      <w:ind w:left="113" w:right="113"/>
      <w:jc w:val="center"/>
    </w:pPr>
    <w:rPr>
      <w:rFonts w:ascii="Times New Roman" w:eastAsia="標楷體" w:hAnsi="Times New Roman" w:cs="Times New Roman"/>
      <w:b/>
      <w:bCs/>
      <w:szCs w:val="20"/>
    </w:rPr>
  </w:style>
  <w:style w:type="paragraph" w:styleId="af0">
    <w:name w:val="Body Text"/>
    <w:basedOn w:val="a1"/>
    <w:link w:val="af1"/>
    <w:rsid w:val="00264CA3"/>
    <w:pPr>
      <w:adjustRightInd w:val="0"/>
      <w:snapToGrid w:val="0"/>
      <w:spacing w:line="240" w:lineRule="atLeast"/>
      <w:jc w:val="distribute"/>
    </w:pPr>
    <w:rPr>
      <w:rFonts w:ascii="標楷體" w:eastAsia="標楷體" w:hAnsi="標楷體" w:cs="Times New Roman"/>
      <w:sz w:val="16"/>
      <w:szCs w:val="20"/>
    </w:rPr>
  </w:style>
  <w:style w:type="character" w:customStyle="1" w:styleId="af1">
    <w:name w:val="本文 字元"/>
    <w:basedOn w:val="a3"/>
    <w:link w:val="af0"/>
    <w:rsid w:val="00264CA3"/>
    <w:rPr>
      <w:rFonts w:ascii="標楷體" w:eastAsia="標楷體" w:hAnsi="標楷體" w:cs="Times New Roman"/>
      <w:sz w:val="16"/>
      <w:szCs w:val="20"/>
    </w:rPr>
  </w:style>
  <w:style w:type="paragraph" w:styleId="2">
    <w:name w:val="Body Text 2"/>
    <w:basedOn w:val="a1"/>
    <w:link w:val="20"/>
    <w:rsid w:val="00264CA3"/>
    <w:pPr>
      <w:adjustRightInd w:val="0"/>
      <w:snapToGrid w:val="0"/>
      <w:spacing w:line="240" w:lineRule="atLeast"/>
      <w:jc w:val="distribute"/>
    </w:pPr>
    <w:rPr>
      <w:rFonts w:ascii="標楷體" w:eastAsia="標楷體" w:hAnsi="標楷體" w:cs="Times New Roman"/>
      <w:w w:val="80"/>
      <w:sz w:val="20"/>
      <w:szCs w:val="20"/>
    </w:rPr>
  </w:style>
  <w:style w:type="character" w:customStyle="1" w:styleId="20">
    <w:name w:val="本文 2 字元"/>
    <w:basedOn w:val="a3"/>
    <w:link w:val="2"/>
    <w:rsid w:val="00264CA3"/>
    <w:rPr>
      <w:rFonts w:ascii="標楷體" w:eastAsia="標楷體" w:hAnsi="標楷體" w:cs="Times New Roman"/>
      <w:w w:val="80"/>
      <w:sz w:val="20"/>
      <w:szCs w:val="20"/>
    </w:rPr>
  </w:style>
  <w:style w:type="character" w:styleId="af2">
    <w:name w:val="page number"/>
    <w:basedOn w:val="a3"/>
    <w:rsid w:val="00264CA3"/>
  </w:style>
  <w:style w:type="paragraph" w:styleId="af3">
    <w:name w:val="Body Text Indent"/>
    <w:basedOn w:val="a1"/>
    <w:link w:val="af4"/>
    <w:rsid w:val="00264CA3"/>
    <w:pPr>
      <w:ind w:left="372" w:hangingChars="194" w:hanging="372"/>
      <w:jc w:val="both"/>
    </w:pPr>
    <w:rPr>
      <w:rFonts w:ascii="標楷體" w:eastAsia="標楷體" w:hAnsi="Times New Roman" w:cs="Times New Roman"/>
      <w:w w:val="80"/>
      <w:szCs w:val="20"/>
    </w:rPr>
  </w:style>
  <w:style w:type="character" w:customStyle="1" w:styleId="af4">
    <w:name w:val="本文縮排 字元"/>
    <w:basedOn w:val="a3"/>
    <w:link w:val="af3"/>
    <w:rsid w:val="00264CA3"/>
    <w:rPr>
      <w:rFonts w:ascii="標楷體" w:eastAsia="標楷體" w:hAnsi="Times New Roman" w:cs="Times New Roman"/>
      <w:w w:val="80"/>
      <w:szCs w:val="20"/>
    </w:rPr>
  </w:style>
  <w:style w:type="paragraph" w:styleId="21">
    <w:name w:val="Body Text Indent 2"/>
    <w:basedOn w:val="a1"/>
    <w:link w:val="22"/>
    <w:rsid w:val="00264CA3"/>
    <w:pPr>
      <w:adjustRightInd w:val="0"/>
      <w:snapToGrid w:val="0"/>
      <w:spacing w:after="120"/>
      <w:ind w:leftChars="-163" w:left="-2" w:hangingChars="162" w:hanging="389"/>
    </w:pPr>
    <w:rPr>
      <w:rFonts w:ascii="Times New Roman" w:eastAsia="標楷體" w:hAnsi="Times New Roman" w:cs="Times New Roman"/>
      <w:szCs w:val="20"/>
    </w:rPr>
  </w:style>
  <w:style w:type="character" w:customStyle="1" w:styleId="22">
    <w:name w:val="本文縮排 2 字元"/>
    <w:basedOn w:val="a3"/>
    <w:link w:val="21"/>
    <w:rsid w:val="00264CA3"/>
    <w:rPr>
      <w:rFonts w:ascii="Times New Roman" w:eastAsia="標楷體" w:hAnsi="Times New Roman" w:cs="Times New Roman"/>
      <w:szCs w:val="20"/>
    </w:rPr>
  </w:style>
  <w:style w:type="table" w:customStyle="1" w:styleId="10">
    <w:name w:val="表格格線1"/>
    <w:basedOn w:val="a4"/>
    <w:next w:val="a6"/>
    <w:rsid w:val="00264CA3"/>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1"/>
    <w:link w:val="30"/>
    <w:rsid w:val="00264CA3"/>
    <w:pPr>
      <w:spacing w:after="120"/>
      <w:ind w:leftChars="200" w:left="480"/>
    </w:pPr>
    <w:rPr>
      <w:rFonts w:ascii="Times New Roman" w:eastAsia="新細明體" w:hAnsi="Times New Roman" w:cs="Times New Roman"/>
      <w:sz w:val="16"/>
      <w:szCs w:val="16"/>
    </w:rPr>
  </w:style>
  <w:style w:type="character" w:customStyle="1" w:styleId="30">
    <w:name w:val="本文縮排 3 字元"/>
    <w:basedOn w:val="a3"/>
    <w:link w:val="3"/>
    <w:rsid w:val="00264CA3"/>
    <w:rPr>
      <w:rFonts w:ascii="Times New Roman" w:eastAsia="新細明體" w:hAnsi="Times New Roman" w:cs="Times New Roman"/>
      <w:sz w:val="16"/>
      <w:szCs w:val="16"/>
    </w:rPr>
  </w:style>
  <w:style w:type="paragraph" w:styleId="Web">
    <w:name w:val="Normal (Web)"/>
    <w:basedOn w:val="a1"/>
    <w:rsid w:val="00264CA3"/>
    <w:pPr>
      <w:widowControl/>
      <w:spacing w:before="100" w:beforeAutospacing="1" w:after="100" w:afterAutospacing="1"/>
    </w:pPr>
    <w:rPr>
      <w:rFonts w:ascii="新細明體" w:eastAsia="新細明體" w:hAnsi="新細明體" w:cs="Times New Roman"/>
      <w:kern w:val="0"/>
      <w:szCs w:val="24"/>
    </w:rPr>
  </w:style>
  <w:style w:type="paragraph" w:styleId="a2">
    <w:name w:val="Normal Indent"/>
    <w:basedOn w:val="a1"/>
    <w:rsid w:val="00264CA3"/>
    <w:pPr>
      <w:ind w:leftChars="200" w:left="480"/>
    </w:pPr>
    <w:rPr>
      <w:rFonts w:ascii="Times New Roman" w:eastAsia="新細明體" w:hAnsi="Times New Roman" w:cs="Times New Roman"/>
      <w:szCs w:val="20"/>
    </w:rPr>
  </w:style>
  <w:style w:type="paragraph" w:customStyle="1" w:styleId="af5">
    <w:name w:val="解說一."/>
    <w:basedOn w:val="a1"/>
    <w:rsid w:val="00264CA3"/>
    <w:pPr>
      <w:adjustRightInd w:val="0"/>
      <w:snapToGrid w:val="0"/>
      <w:spacing w:beforeLines="15" w:line="360" w:lineRule="exact"/>
      <w:ind w:left="150" w:hangingChars="150" w:hanging="150"/>
      <w:jc w:val="both"/>
    </w:pPr>
    <w:rPr>
      <w:rFonts w:ascii="Times New Roman" w:eastAsia="文鼎中明" w:hAnsi="Times New Roman" w:cs="Times New Roman"/>
      <w:sz w:val="22"/>
      <w:szCs w:val="20"/>
    </w:rPr>
  </w:style>
  <w:style w:type="paragraph" w:customStyle="1" w:styleId="af6">
    <w:name w:val="框條款"/>
    <w:basedOn w:val="a1"/>
    <w:rsid w:val="00264CA3"/>
    <w:pPr>
      <w:snapToGrid w:val="0"/>
      <w:spacing w:line="340" w:lineRule="exact"/>
      <w:ind w:leftChars="35" w:left="535" w:rightChars="35" w:right="35" w:hangingChars="500" w:hanging="500"/>
      <w:jc w:val="both"/>
    </w:pPr>
    <w:rPr>
      <w:rFonts w:ascii="Arial" w:eastAsia="文鼎中黑" w:hAnsi="Arial" w:cs="Times New Roman"/>
      <w:snapToGrid w:val="0"/>
      <w:spacing w:val="6"/>
      <w:sz w:val="20"/>
      <w:szCs w:val="24"/>
    </w:rPr>
  </w:style>
  <w:style w:type="paragraph" w:customStyle="1" w:styleId="af7">
    <w:name w:val="節"/>
    <w:basedOn w:val="af0"/>
    <w:rsid w:val="00264CA3"/>
    <w:pPr>
      <w:spacing w:afterLines="50" w:line="240" w:lineRule="auto"/>
      <w:jc w:val="both"/>
    </w:pPr>
    <w:rPr>
      <w:rFonts w:ascii="文鼎顏楷" w:eastAsia="文鼎顏楷" w:hAnsi="Arial"/>
      <w:sz w:val="30"/>
    </w:rPr>
  </w:style>
  <w:style w:type="paragraph" w:customStyle="1" w:styleId="111">
    <w:name w:val="表1.1.1"/>
    <w:basedOn w:val="a1"/>
    <w:rsid w:val="00264CA3"/>
    <w:pPr>
      <w:adjustRightInd w:val="0"/>
      <w:snapToGrid w:val="0"/>
      <w:spacing w:afterLines="25"/>
      <w:jc w:val="center"/>
    </w:pPr>
    <w:rPr>
      <w:rFonts w:ascii="Arial" w:eastAsia="文鼎中黑" w:hAnsi="Arial" w:cs="Times New Roman"/>
      <w:sz w:val="20"/>
      <w:szCs w:val="20"/>
    </w:rPr>
  </w:style>
  <w:style w:type="paragraph" w:customStyle="1" w:styleId="af8">
    <w:name w:val="表頭"/>
    <w:basedOn w:val="a1"/>
    <w:rsid w:val="00264CA3"/>
    <w:pPr>
      <w:snapToGrid w:val="0"/>
      <w:spacing w:beforeLines="10" w:afterLines="10"/>
      <w:ind w:leftChars="15" w:left="15" w:rightChars="15" w:right="15"/>
      <w:jc w:val="center"/>
    </w:pPr>
    <w:rPr>
      <w:rFonts w:ascii="Arial" w:eastAsia="文鼎中黑" w:hAnsi="Arial" w:cs="Times New Roman"/>
      <w:sz w:val="20"/>
      <w:szCs w:val="24"/>
    </w:rPr>
  </w:style>
  <w:style w:type="paragraph" w:customStyle="1" w:styleId="af9">
    <w:name w:val="表左"/>
    <w:basedOn w:val="a1"/>
    <w:rsid w:val="00264CA3"/>
    <w:pPr>
      <w:snapToGrid w:val="0"/>
      <w:spacing w:beforeLines="5" w:afterLines="15" w:line="260" w:lineRule="exact"/>
      <w:ind w:leftChars="25" w:left="25" w:rightChars="25" w:right="25"/>
      <w:jc w:val="both"/>
    </w:pPr>
    <w:rPr>
      <w:rFonts w:ascii="Times New Roman" w:eastAsia="文鼎中明" w:hAnsi="Times New Roman" w:cs="Times New Roman"/>
      <w:sz w:val="20"/>
      <w:szCs w:val="24"/>
    </w:rPr>
  </w:style>
  <w:style w:type="paragraph" w:customStyle="1" w:styleId="afa">
    <w:name w:val="表中"/>
    <w:basedOn w:val="af9"/>
    <w:rsid w:val="00264CA3"/>
    <w:pPr>
      <w:jc w:val="center"/>
    </w:pPr>
  </w:style>
  <w:style w:type="paragraph" w:customStyle="1" w:styleId="afb">
    <w:name w:val="圖說"/>
    <w:basedOn w:val="a1"/>
    <w:rsid w:val="00264CA3"/>
    <w:pPr>
      <w:snapToGrid w:val="0"/>
      <w:spacing w:beforeLines="10" w:afterLines="20"/>
      <w:jc w:val="center"/>
    </w:pPr>
    <w:rPr>
      <w:rFonts w:ascii="Arial" w:eastAsia="文鼎細圓" w:hAnsi="Arial" w:cs="Times New Roman"/>
      <w:sz w:val="20"/>
      <w:szCs w:val="24"/>
    </w:rPr>
  </w:style>
  <w:style w:type="paragraph" w:customStyle="1" w:styleId="afc">
    <w:name w:val="條款說明"/>
    <w:basedOn w:val="af5"/>
    <w:rsid w:val="00264CA3"/>
    <w:pPr>
      <w:spacing w:beforeLines="10" w:line="340" w:lineRule="exact"/>
      <w:ind w:leftChars="35" w:left="635" w:rightChars="35" w:right="35" w:hangingChars="600" w:hanging="600"/>
    </w:pPr>
    <w:rPr>
      <w:snapToGrid w:val="0"/>
      <w:sz w:val="20"/>
    </w:rPr>
  </w:style>
  <w:style w:type="paragraph" w:styleId="afd">
    <w:name w:val="annotation text"/>
    <w:basedOn w:val="a1"/>
    <w:link w:val="afe"/>
    <w:semiHidden/>
    <w:rsid w:val="00264CA3"/>
    <w:rPr>
      <w:rFonts w:ascii="Times New Roman" w:eastAsia="新細明體" w:hAnsi="Times New Roman" w:cs="Times New Roman"/>
      <w:szCs w:val="24"/>
    </w:rPr>
  </w:style>
  <w:style w:type="character" w:customStyle="1" w:styleId="afe">
    <w:name w:val="註解文字 字元"/>
    <w:basedOn w:val="a3"/>
    <w:link w:val="afd"/>
    <w:semiHidden/>
    <w:rsid w:val="00264CA3"/>
    <w:rPr>
      <w:rFonts w:ascii="Times New Roman" w:eastAsia="新細明體" w:hAnsi="Times New Roman" w:cs="Times New Roman"/>
      <w:szCs w:val="24"/>
    </w:rPr>
  </w:style>
  <w:style w:type="paragraph" w:customStyle="1" w:styleId="11">
    <w:name w:val="內文1"/>
    <w:rsid w:val="00264CA3"/>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xl32">
    <w:name w:val="xl32"/>
    <w:basedOn w:val="a1"/>
    <w:rsid w:val="00264CA3"/>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aff">
    <w:name w:val="一"/>
    <w:basedOn w:val="a1"/>
    <w:rsid w:val="00264CA3"/>
    <w:pPr>
      <w:keepNext/>
      <w:adjustRightInd w:val="0"/>
      <w:ind w:left="567" w:hanging="567"/>
      <w:textAlignment w:val="baseline"/>
    </w:pPr>
    <w:rPr>
      <w:rFonts w:ascii="華康中楷體" w:eastAsia="華康中楷體" w:hAnsi="Times New Roman" w:cs="Times New Roman"/>
      <w:kern w:val="0"/>
      <w:sz w:val="28"/>
      <w:szCs w:val="20"/>
    </w:rPr>
  </w:style>
  <w:style w:type="paragraph" w:customStyle="1" w:styleId="210">
    <w:name w:val="本文 21"/>
    <w:basedOn w:val="a1"/>
    <w:rsid w:val="00264CA3"/>
    <w:pPr>
      <w:adjustRightInd w:val="0"/>
      <w:ind w:left="180"/>
      <w:textAlignment w:val="baseline"/>
    </w:pPr>
    <w:rPr>
      <w:rFonts w:ascii="標楷體" w:eastAsia="標楷體" w:hAnsi="Times New Roman" w:cs="Times New Roman"/>
      <w:color w:val="FF0000"/>
      <w:sz w:val="28"/>
      <w:szCs w:val="20"/>
    </w:rPr>
  </w:style>
  <w:style w:type="paragraph" w:customStyle="1" w:styleId="12">
    <w:name w:val="災1"/>
    <w:basedOn w:val="a1"/>
    <w:rsid w:val="00264CA3"/>
    <w:pPr>
      <w:spacing w:line="480" w:lineRule="exact"/>
      <w:ind w:left="442" w:hanging="181"/>
    </w:pPr>
    <w:rPr>
      <w:rFonts w:ascii="Times New Roman" w:eastAsia="新細明體" w:hAnsi="Times New Roman" w:cs="Times New Roman"/>
      <w:spacing w:val="20"/>
      <w:szCs w:val="20"/>
    </w:rPr>
  </w:style>
  <w:style w:type="paragraph" w:customStyle="1" w:styleId="a">
    <w:name w:val="附表"/>
    <w:basedOn w:val="a1"/>
    <w:rsid w:val="00264CA3"/>
    <w:pPr>
      <w:numPr>
        <w:numId w:val="12"/>
      </w:numPr>
      <w:tabs>
        <w:tab w:val="clear" w:pos="1729"/>
        <w:tab w:val="num" w:pos="1560"/>
      </w:tabs>
      <w:adjustRightInd w:val="0"/>
      <w:spacing w:before="120" w:after="240"/>
      <w:ind w:left="1560" w:hanging="1560"/>
      <w:textAlignment w:val="baseline"/>
    </w:pPr>
    <w:rPr>
      <w:rFonts w:ascii="Arial" w:eastAsia="華康古印體" w:hAnsi="Arial" w:cs="Times New Roman"/>
      <w:b/>
      <w:kern w:val="0"/>
      <w:sz w:val="36"/>
      <w:szCs w:val="20"/>
    </w:rPr>
  </w:style>
  <w:style w:type="paragraph" w:customStyle="1" w:styleId="a0">
    <w:name w:val="附圖"/>
    <w:basedOn w:val="a"/>
    <w:rsid w:val="00264CA3"/>
    <w:pPr>
      <w:numPr>
        <w:numId w:val="13"/>
      </w:numPr>
      <w:spacing w:before="0" w:after="120"/>
    </w:pPr>
  </w:style>
  <w:style w:type="paragraph" w:customStyle="1" w:styleId="TableParagraph">
    <w:name w:val="Table Paragraph"/>
    <w:basedOn w:val="a1"/>
    <w:uiPriority w:val="1"/>
    <w:qFormat/>
    <w:rsid w:val="00FE7410"/>
    <w:pPr>
      <w:autoSpaceDE w:val="0"/>
      <w:autoSpaceDN w:val="0"/>
      <w:ind w:left="36"/>
    </w:pPr>
    <w:rPr>
      <w:rFonts w:ascii="SimSun" w:eastAsia="SimSun" w:hAnsi="SimSun" w:cs="SimSu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160806">
      <w:bodyDiv w:val="1"/>
      <w:marLeft w:val="0"/>
      <w:marRight w:val="0"/>
      <w:marTop w:val="0"/>
      <w:marBottom w:val="0"/>
      <w:divBdr>
        <w:top w:val="none" w:sz="0" w:space="0" w:color="auto"/>
        <w:left w:val="none" w:sz="0" w:space="0" w:color="auto"/>
        <w:bottom w:val="none" w:sz="0" w:space="0" w:color="auto"/>
        <w:right w:val="none" w:sz="0" w:space="0" w:color="auto"/>
      </w:divBdr>
      <w:divsChild>
        <w:div w:id="1966308778">
          <w:marLeft w:val="432"/>
          <w:marRight w:val="0"/>
          <w:marTop w:val="134"/>
          <w:marBottom w:val="0"/>
          <w:divBdr>
            <w:top w:val="none" w:sz="0" w:space="0" w:color="auto"/>
            <w:left w:val="none" w:sz="0" w:space="0" w:color="auto"/>
            <w:bottom w:val="none" w:sz="0" w:space="0" w:color="auto"/>
            <w:right w:val="none" w:sz="0" w:space="0" w:color="auto"/>
          </w:divBdr>
        </w:div>
      </w:divsChild>
    </w:div>
    <w:div w:id="857086966">
      <w:bodyDiv w:val="1"/>
      <w:marLeft w:val="0"/>
      <w:marRight w:val="0"/>
      <w:marTop w:val="0"/>
      <w:marBottom w:val="0"/>
      <w:divBdr>
        <w:top w:val="none" w:sz="0" w:space="0" w:color="auto"/>
        <w:left w:val="none" w:sz="0" w:space="0" w:color="auto"/>
        <w:bottom w:val="none" w:sz="0" w:space="0" w:color="auto"/>
        <w:right w:val="none" w:sz="0" w:space="0" w:color="auto"/>
      </w:divBdr>
      <w:divsChild>
        <w:div w:id="210387877">
          <w:marLeft w:val="432"/>
          <w:marRight w:val="0"/>
          <w:marTop w:val="134"/>
          <w:marBottom w:val="0"/>
          <w:divBdr>
            <w:top w:val="none" w:sz="0" w:space="0" w:color="auto"/>
            <w:left w:val="none" w:sz="0" w:space="0" w:color="auto"/>
            <w:bottom w:val="none" w:sz="0" w:space="0" w:color="auto"/>
            <w:right w:val="none" w:sz="0" w:space="0" w:color="auto"/>
          </w:divBdr>
        </w:div>
      </w:divsChild>
    </w:div>
    <w:div w:id="990642271">
      <w:bodyDiv w:val="1"/>
      <w:marLeft w:val="0"/>
      <w:marRight w:val="0"/>
      <w:marTop w:val="0"/>
      <w:marBottom w:val="0"/>
      <w:divBdr>
        <w:top w:val="none" w:sz="0" w:space="0" w:color="auto"/>
        <w:left w:val="none" w:sz="0" w:space="0" w:color="auto"/>
        <w:bottom w:val="none" w:sz="0" w:space="0" w:color="auto"/>
        <w:right w:val="none" w:sz="0" w:space="0" w:color="auto"/>
      </w:divBdr>
      <w:divsChild>
        <w:div w:id="202402738">
          <w:marLeft w:val="432"/>
          <w:marRight w:val="0"/>
          <w:marTop w:val="134"/>
          <w:marBottom w:val="0"/>
          <w:divBdr>
            <w:top w:val="none" w:sz="0" w:space="0" w:color="auto"/>
            <w:left w:val="none" w:sz="0" w:space="0" w:color="auto"/>
            <w:bottom w:val="none" w:sz="0" w:space="0" w:color="auto"/>
            <w:right w:val="none" w:sz="0" w:space="0" w:color="auto"/>
          </w:divBdr>
        </w:div>
      </w:divsChild>
    </w:div>
    <w:div w:id="1583022647">
      <w:bodyDiv w:val="1"/>
      <w:marLeft w:val="0"/>
      <w:marRight w:val="0"/>
      <w:marTop w:val="0"/>
      <w:marBottom w:val="0"/>
      <w:divBdr>
        <w:top w:val="none" w:sz="0" w:space="0" w:color="auto"/>
        <w:left w:val="none" w:sz="0" w:space="0" w:color="auto"/>
        <w:bottom w:val="none" w:sz="0" w:space="0" w:color="auto"/>
        <w:right w:val="none" w:sz="0" w:space="0" w:color="auto"/>
      </w:divBdr>
      <w:divsChild>
        <w:div w:id="1056128120">
          <w:marLeft w:val="0"/>
          <w:marRight w:val="0"/>
          <w:marTop w:val="0"/>
          <w:marBottom w:val="0"/>
          <w:divBdr>
            <w:top w:val="none" w:sz="0" w:space="0" w:color="auto"/>
            <w:left w:val="none" w:sz="0" w:space="0" w:color="auto"/>
            <w:bottom w:val="none" w:sz="0" w:space="0" w:color="auto"/>
            <w:right w:val="none" w:sz="0" w:space="0" w:color="auto"/>
          </w:divBdr>
          <w:divsChild>
            <w:div w:id="1713769134">
              <w:marLeft w:val="0"/>
              <w:marRight w:val="0"/>
              <w:marTop w:val="480"/>
              <w:marBottom w:val="240"/>
              <w:divBdr>
                <w:top w:val="none" w:sz="0" w:space="0" w:color="auto"/>
                <w:left w:val="none" w:sz="0" w:space="0" w:color="auto"/>
                <w:bottom w:val="none" w:sz="0" w:space="0" w:color="auto"/>
                <w:right w:val="none" w:sz="0" w:space="0" w:color="auto"/>
              </w:divBdr>
              <w:divsChild>
                <w:div w:id="925842832">
                  <w:marLeft w:val="0"/>
                  <w:marRight w:val="0"/>
                  <w:marTop w:val="0"/>
                  <w:marBottom w:val="0"/>
                  <w:divBdr>
                    <w:top w:val="none" w:sz="0" w:space="0" w:color="auto"/>
                    <w:left w:val="none" w:sz="0" w:space="0" w:color="auto"/>
                    <w:bottom w:val="none" w:sz="0" w:space="0" w:color="auto"/>
                    <w:right w:val="none" w:sz="0" w:space="0" w:color="auto"/>
                  </w:divBdr>
                  <w:divsChild>
                    <w:div w:id="6324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AA63F-58AB-4133-B6B7-D28C822F3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2318</Words>
  <Characters>13218</Characters>
  <Application>Microsoft Office Word</Application>
  <DocSecurity>0</DocSecurity>
  <Lines>110</Lines>
  <Paragraphs>31</Paragraphs>
  <ScaleCrop>false</ScaleCrop>
  <Company/>
  <LinksUpToDate>false</LinksUpToDate>
  <CharactersWithSpaces>15505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張裕忠</dc:creator>
  <cp:lastModifiedBy>王冠翔</cp:lastModifiedBy>
  <cp:revision>3</cp:revision>
  <cp:lastPrinted>2021-04-06T07:34:00Z</cp:lastPrinted>
  <dcterms:created xsi:type="dcterms:W3CDTF">2021-09-08T04:30:00Z</dcterms:created>
  <dcterms:modified xsi:type="dcterms:W3CDTF">2023-06-15T00:53:00Z</dcterms:modified>
</cp:coreProperties>
</file>